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CFD3" w14:textId="267D48AF" w:rsidR="00CD3FA2" w:rsidRPr="006D7484" w:rsidRDefault="000023E2" w:rsidP="006D7484">
      <w:pPr>
        <w:pStyle w:val="OndertitelVo"/>
        <w:rPr>
          <w:color w:val="auto"/>
        </w:rPr>
      </w:pPr>
      <w:r w:rsidRPr="006D7484">
        <w:rPr>
          <w:color w:val="auto"/>
        </w:rPr>
        <w:t xml:space="preserve">Richtlijnen </w:t>
      </w:r>
      <w:r w:rsidR="00712FBD">
        <w:rPr>
          <w:color w:val="auto"/>
        </w:rPr>
        <w:t xml:space="preserve">en procedure </w:t>
      </w:r>
      <w:r w:rsidRPr="006D7484">
        <w:rPr>
          <w:color w:val="auto"/>
        </w:rPr>
        <w:t xml:space="preserve">voor de </w:t>
      </w:r>
      <w:r w:rsidR="001F67B7" w:rsidRPr="006D7484">
        <w:rPr>
          <w:color w:val="auto"/>
        </w:rPr>
        <w:t>samenstelling</w:t>
      </w:r>
      <w:r w:rsidRPr="006D7484">
        <w:rPr>
          <w:color w:val="auto"/>
        </w:rPr>
        <w:t xml:space="preserve"> van voorlopige Z</w:t>
      </w:r>
      <w:r w:rsidR="00475EE9" w:rsidRPr="006D7484">
        <w:rPr>
          <w:color w:val="auto"/>
        </w:rPr>
        <w:t>orgraden</w:t>
      </w:r>
      <w:r w:rsidR="001F67B7" w:rsidRPr="006D7484">
        <w:rPr>
          <w:color w:val="auto"/>
        </w:rPr>
        <w:t xml:space="preserve"> </w:t>
      </w:r>
      <w:r w:rsidR="006D7484" w:rsidRPr="006D7484">
        <w:rPr>
          <w:color w:val="auto"/>
        </w:rPr>
        <w:t xml:space="preserve">van de </w:t>
      </w:r>
      <w:r w:rsidR="001F67B7" w:rsidRPr="006D7484">
        <w:rPr>
          <w:color w:val="auto"/>
        </w:rPr>
        <w:t>eers</w:t>
      </w:r>
      <w:r w:rsidR="00292BB2" w:rsidRPr="006D7484">
        <w:rPr>
          <w:color w:val="auto"/>
        </w:rPr>
        <w:t>te</w:t>
      </w:r>
      <w:r w:rsidR="001F67B7" w:rsidRPr="006D7484">
        <w:rPr>
          <w:color w:val="auto"/>
        </w:rPr>
        <w:t xml:space="preserve">lijnszones </w:t>
      </w:r>
    </w:p>
    <w:p w14:paraId="6703CFD4" w14:textId="77777777" w:rsidR="00AC4419" w:rsidRPr="00415C83" w:rsidRDefault="00AC4419" w:rsidP="006B3F34">
      <w:pPr>
        <w:rPr>
          <w:sz w:val="20"/>
          <w:szCs w:val="20"/>
        </w:rPr>
      </w:pPr>
    </w:p>
    <w:p w14:paraId="51E4C3D8" w14:textId="5C1DDDE2" w:rsidR="00330568" w:rsidRDefault="00330568" w:rsidP="00676D1B">
      <w:pPr>
        <w:jc w:val="both"/>
        <w:rPr>
          <w:rFonts w:ascii="Verdana" w:eastAsia="Times New Roman" w:hAnsi="Verdana" w:cs="Arial"/>
          <w:sz w:val="20"/>
          <w:szCs w:val="20"/>
          <w:lang w:eastAsia="nl-BE"/>
        </w:rPr>
      </w:pPr>
    </w:p>
    <w:p w14:paraId="6AF6AAFB" w14:textId="6A5B2472" w:rsidR="00DD17DE" w:rsidRDefault="00DD17DE" w:rsidP="00676D1B">
      <w:pPr>
        <w:jc w:val="both"/>
        <w:rPr>
          <w:rFonts w:ascii="Verdana" w:eastAsia="Times New Roman" w:hAnsi="Verdana" w:cs="Arial"/>
          <w:sz w:val="20"/>
          <w:szCs w:val="20"/>
          <w:lang w:eastAsia="nl-BE"/>
        </w:rPr>
      </w:pPr>
      <w:r>
        <w:rPr>
          <w:rFonts w:ascii="Verdana" w:eastAsia="Times New Roman" w:hAnsi="Verdana" w:cs="Arial"/>
          <w:sz w:val="20"/>
          <w:szCs w:val="20"/>
          <w:lang w:eastAsia="nl-BE"/>
        </w:rPr>
        <w:t>Initiatiefnemers voor de oprichting van zorgraden hebben bij Besluit van de Vlaamse Regering de opdracht gekregen een voorlopige zorgraad samen te stellen en op te richten:</w:t>
      </w:r>
    </w:p>
    <w:p w14:paraId="23CD3389" w14:textId="77777777" w:rsidR="00DD17DE" w:rsidRDefault="00DD17DE" w:rsidP="00676D1B">
      <w:pPr>
        <w:jc w:val="both"/>
        <w:rPr>
          <w:rFonts w:ascii="Verdana" w:eastAsia="Times New Roman" w:hAnsi="Verdana" w:cs="Arial"/>
          <w:sz w:val="20"/>
          <w:szCs w:val="20"/>
          <w:lang w:eastAsia="nl-BE"/>
        </w:rPr>
      </w:pPr>
    </w:p>
    <w:p w14:paraId="6703CFE5" w14:textId="076A45B5" w:rsidR="00CD3FA2" w:rsidRPr="00451BD1" w:rsidRDefault="005658BB" w:rsidP="00DD17DE">
      <w:pPr>
        <w:ind w:left="708"/>
        <w:rPr>
          <w:rFonts w:ascii="Verdana" w:hAnsi="Verdana"/>
          <w:sz w:val="20"/>
          <w:szCs w:val="20"/>
        </w:rPr>
      </w:pPr>
      <w:r>
        <w:rPr>
          <w:rFonts w:ascii="Verdana" w:hAnsi="Verdana"/>
          <w:sz w:val="20"/>
          <w:szCs w:val="20"/>
        </w:rPr>
        <w:t>A</w:t>
      </w:r>
      <w:r w:rsidR="00CD3FA2" w:rsidRPr="00451BD1">
        <w:rPr>
          <w:rFonts w:ascii="Verdana" w:hAnsi="Verdana"/>
          <w:sz w:val="20"/>
          <w:szCs w:val="20"/>
        </w:rPr>
        <w:t xml:space="preserve">rtikel 2, </w:t>
      </w:r>
      <w:r w:rsidR="00AA7E6A">
        <w:rPr>
          <w:rFonts w:ascii="Verdana" w:hAnsi="Verdana"/>
          <w:sz w:val="20"/>
          <w:szCs w:val="20"/>
        </w:rPr>
        <w:t xml:space="preserve">§1 </w:t>
      </w:r>
      <w:r w:rsidR="00CB1A7B" w:rsidRPr="00CB1A7B">
        <w:rPr>
          <w:rFonts w:ascii="Verdana" w:hAnsi="Verdana" w:cs="Arial"/>
          <w:sz w:val="20"/>
          <w:szCs w:val="20"/>
        </w:rPr>
        <w:t>2°</w:t>
      </w:r>
      <w:r w:rsidR="00CB1A7B" w:rsidRPr="00E23E93">
        <w:rPr>
          <w:rFonts w:ascii="Verdana" w:hAnsi="Verdana" w:cs="Arial"/>
        </w:rPr>
        <w:t xml:space="preserve"> </w:t>
      </w:r>
      <w:r w:rsidR="00CD3FA2" w:rsidRPr="00451BD1">
        <w:rPr>
          <w:rFonts w:ascii="Verdana" w:hAnsi="Verdana"/>
          <w:sz w:val="20"/>
          <w:szCs w:val="20"/>
        </w:rPr>
        <w:t xml:space="preserve">van </w:t>
      </w:r>
      <w:r>
        <w:rPr>
          <w:rFonts w:ascii="Verdana" w:hAnsi="Verdana"/>
          <w:sz w:val="20"/>
          <w:szCs w:val="20"/>
        </w:rPr>
        <w:t>het</w:t>
      </w:r>
      <w:r w:rsidR="00AA7E6A">
        <w:rPr>
          <w:rFonts w:ascii="Verdana" w:hAnsi="Verdana"/>
          <w:sz w:val="20"/>
          <w:szCs w:val="20"/>
        </w:rPr>
        <w:t xml:space="preserve"> </w:t>
      </w:r>
      <w:r w:rsidR="00CB1A7B">
        <w:rPr>
          <w:rFonts w:ascii="Verdana" w:hAnsi="Verdana"/>
          <w:sz w:val="20"/>
          <w:szCs w:val="20"/>
        </w:rPr>
        <w:t>b</w:t>
      </w:r>
      <w:r w:rsidR="00CD3FA2" w:rsidRPr="00451BD1">
        <w:rPr>
          <w:rFonts w:ascii="Verdana" w:hAnsi="Verdana"/>
          <w:sz w:val="20"/>
          <w:szCs w:val="20"/>
        </w:rPr>
        <w:t xml:space="preserve">esluit van de Vlaamse Regering </w:t>
      </w:r>
      <w:r w:rsidRPr="00451BD1">
        <w:rPr>
          <w:rFonts w:ascii="Verdana" w:hAnsi="Verdana"/>
          <w:sz w:val="20"/>
          <w:szCs w:val="20"/>
        </w:rPr>
        <w:t xml:space="preserve">tot toekenning van een subsidie aan de initiatiefnemers in een afgebakende zone voor de oprichting van </w:t>
      </w:r>
      <w:r>
        <w:rPr>
          <w:rFonts w:ascii="Verdana" w:hAnsi="Verdana"/>
          <w:sz w:val="20"/>
          <w:szCs w:val="20"/>
        </w:rPr>
        <w:t>zorgraden</w:t>
      </w:r>
      <w:r w:rsidRPr="00451BD1">
        <w:rPr>
          <w:rFonts w:ascii="Verdana" w:hAnsi="Verdana"/>
          <w:sz w:val="20"/>
          <w:szCs w:val="20"/>
        </w:rPr>
        <w:t xml:space="preserve"> </w:t>
      </w:r>
      <w:r>
        <w:rPr>
          <w:rFonts w:ascii="Verdana" w:hAnsi="Verdana"/>
          <w:sz w:val="20"/>
          <w:szCs w:val="20"/>
        </w:rPr>
        <w:t>(</w:t>
      </w:r>
      <w:r w:rsidR="00DD17DE">
        <w:rPr>
          <w:rFonts w:ascii="Verdana" w:hAnsi="Verdana" w:cs="Arial"/>
          <w:sz w:val="20"/>
          <w:szCs w:val="20"/>
        </w:rPr>
        <w:t>VR 2018 2906 DOC.0701/2BIS)</w:t>
      </w:r>
      <w:r>
        <w:rPr>
          <w:rFonts w:ascii="Verdana" w:hAnsi="Verdana" w:cs="Arial"/>
          <w:sz w:val="20"/>
          <w:szCs w:val="20"/>
        </w:rPr>
        <w:t>:</w:t>
      </w:r>
    </w:p>
    <w:p w14:paraId="6703CFE6" w14:textId="77777777" w:rsidR="00CD3FA2" w:rsidRPr="00451BD1" w:rsidRDefault="00CD3FA2" w:rsidP="00CD3FA2">
      <w:pPr>
        <w:rPr>
          <w:rFonts w:ascii="Verdana" w:hAnsi="Verdana"/>
          <w:sz w:val="20"/>
          <w:szCs w:val="20"/>
        </w:rPr>
      </w:pPr>
    </w:p>
    <w:p w14:paraId="6703CFE7" w14:textId="77777777" w:rsidR="00CD3FA2" w:rsidRPr="00451BD1" w:rsidRDefault="00CD3FA2" w:rsidP="00CD3FA2">
      <w:pPr>
        <w:ind w:left="720"/>
        <w:rPr>
          <w:rFonts w:ascii="Verdana" w:hAnsi="Verdana"/>
          <w:sz w:val="20"/>
          <w:szCs w:val="20"/>
        </w:rPr>
      </w:pPr>
      <w:r w:rsidRPr="00451BD1">
        <w:rPr>
          <w:rFonts w:ascii="Verdana" w:hAnsi="Verdana"/>
          <w:sz w:val="20"/>
          <w:szCs w:val="20"/>
        </w:rPr>
        <w:t xml:space="preserve">“2° Het volgens de richtlijnen oprichten en samenstellen van voorlopige </w:t>
      </w:r>
      <w:r w:rsidR="00475EE9">
        <w:rPr>
          <w:rFonts w:ascii="Verdana" w:hAnsi="Verdana"/>
          <w:sz w:val="20"/>
          <w:szCs w:val="20"/>
        </w:rPr>
        <w:t>zorgraden</w:t>
      </w:r>
      <w:r w:rsidRPr="00451BD1">
        <w:rPr>
          <w:rFonts w:ascii="Verdana" w:hAnsi="Verdana"/>
          <w:sz w:val="20"/>
          <w:szCs w:val="20"/>
        </w:rPr>
        <w:t xml:space="preserve"> met een diverse en pluralistische samenstelling met het oog op het indienen van een formeel erkenningsdossier tegen 31/12/2019. “</w:t>
      </w:r>
    </w:p>
    <w:p w14:paraId="678D2939" w14:textId="11AAA96D" w:rsidR="00866786" w:rsidRDefault="00866786" w:rsidP="00CD3FA2">
      <w:pPr>
        <w:rPr>
          <w:rFonts w:ascii="Verdana" w:hAnsi="Verdana"/>
          <w:sz w:val="20"/>
          <w:szCs w:val="20"/>
        </w:rPr>
      </w:pPr>
    </w:p>
    <w:p w14:paraId="3898E1DE" w14:textId="6CE8F9CB" w:rsidR="00DD17DE" w:rsidRDefault="00DD17DE" w:rsidP="00DD17DE">
      <w:pPr>
        <w:jc w:val="both"/>
        <w:rPr>
          <w:rFonts w:ascii="Verdana" w:eastAsia="Times New Roman" w:hAnsi="Verdana" w:cs="Arial"/>
          <w:sz w:val="20"/>
          <w:szCs w:val="20"/>
          <w:lang w:eastAsia="nl-BE"/>
        </w:rPr>
      </w:pPr>
      <w:r>
        <w:rPr>
          <w:rFonts w:ascii="Verdana" w:eastAsia="Times New Roman" w:hAnsi="Verdana" w:cs="Arial"/>
          <w:sz w:val="20"/>
          <w:szCs w:val="20"/>
          <w:lang w:eastAsia="nl-BE"/>
        </w:rPr>
        <w:t xml:space="preserve">Op 24 juli </w:t>
      </w:r>
      <w:r w:rsidR="00722BAB">
        <w:rPr>
          <w:rFonts w:ascii="Verdana" w:eastAsia="Times New Roman" w:hAnsi="Verdana" w:cs="Arial"/>
          <w:sz w:val="20"/>
          <w:szCs w:val="20"/>
          <w:lang w:eastAsia="nl-BE"/>
        </w:rPr>
        <w:t xml:space="preserve">’18 </w:t>
      </w:r>
      <w:r>
        <w:rPr>
          <w:rFonts w:ascii="Verdana" w:eastAsia="Times New Roman" w:hAnsi="Verdana" w:cs="Arial"/>
          <w:sz w:val="20"/>
          <w:szCs w:val="20"/>
          <w:lang w:eastAsia="nl-BE"/>
        </w:rPr>
        <w:t>werden al richtlijnen gecommuniceerd</w:t>
      </w:r>
      <w:r w:rsidR="00722BAB">
        <w:rPr>
          <w:rFonts w:ascii="Verdana" w:eastAsia="Times New Roman" w:hAnsi="Verdana" w:cs="Arial"/>
          <w:sz w:val="20"/>
          <w:szCs w:val="20"/>
          <w:lang w:eastAsia="nl-BE"/>
        </w:rPr>
        <w:t xml:space="preserve"> naar het werkveld</w:t>
      </w:r>
      <w:r>
        <w:rPr>
          <w:rFonts w:ascii="Verdana" w:eastAsia="Times New Roman" w:hAnsi="Verdana" w:cs="Arial"/>
          <w:sz w:val="20"/>
          <w:szCs w:val="20"/>
          <w:lang w:eastAsia="nl-BE"/>
        </w:rPr>
        <w:t xml:space="preserve">. Uit de feedback die we hierop ontvingen, en na aftoetsing bij een aantal partners, zijn deze richtlijnen aangepast </w:t>
      </w:r>
      <w:r w:rsidR="00722BAB">
        <w:rPr>
          <w:rFonts w:ascii="Verdana" w:eastAsia="Times New Roman" w:hAnsi="Verdana" w:cs="Arial"/>
          <w:sz w:val="20"/>
          <w:szCs w:val="20"/>
          <w:lang w:eastAsia="nl-BE"/>
        </w:rPr>
        <w:t>en/</w:t>
      </w:r>
      <w:r>
        <w:rPr>
          <w:rFonts w:ascii="Verdana" w:eastAsia="Times New Roman" w:hAnsi="Verdana" w:cs="Arial"/>
          <w:sz w:val="20"/>
          <w:szCs w:val="20"/>
          <w:lang w:eastAsia="nl-BE"/>
        </w:rPr>
        <w:t>of geconcretiseerd. Er is ook een procedure voor de samenstelling van voorlopige zorgraden toegevoegd.</w:t>
      </w:r>
    </w:p>
    <w:p w14:paraId="5B326D53" w14:textId="77777777" w:rsidR="00DD17DE" w:rsidRDefault="00DD17DE" w:rsidP="00CD3FA2">
      <w:pPr>
        <w:rPr>
          <w:rFonts w:ascii="Verdana" w:hAnsi="Verdana"/>
          <w:sz w:val="20"/>
          <w:szCs w:val="20"/>
        </w:rPr>
      </w:pPr>
    </w:p>
    <w:p w14:paraId="6703CFE9" w14:textId="77777777" w:rsidR="00791DA1" w:rsidRPr="000C4DAB" w:rsidRDefault="00791DA1" w:rsidP="006D7484">
      <w:pPr>
        <w:pStyle w:val="Kop1"/>
      </w:pPr>
      <w:r w:rsidRPr="000C4DAB">
        <w:t>Samenstelling</w:t>
      </w:r>
      <w:r w:rsidR="00676D1B">
        <w:t xml:space="preserve"> van de </w:t>
      </w:r>
      <w:r w:rsidR="000023E2">
        <w:t>voorlopige Zorgraden</w:t>
      </w:r>
    </w:p>
    <w:p w14:paraId="6703CFEA" w14:textId="25A09EBD" w:rsidR="00CD3FA2" w:rsidRPr="00451BD1" w:rsidRDefault="006B3890" w:rsidP="0085488C">
      <w:pPr>
        <w:pStyle w:val="Kop2"/>
        <w:keepLines/>
        <w:numPr>
          <w:ilvl w:val="1"/>
          <w:numId w:val="3"/>
        </w:numPr>
        <w:tabs>
          <w:tab w:val="left" w:pos="567"/>
        </w:tabs>
        <w:spacing w:before="200" w:after="240" w:line="260" w:lineRule="atLeast"/>
        <w:ind w:left="0" w:firstLine="0"/>
        <w:rPr>
          <w:rFonts w:ascii="Verdana" w:hAnsi="Verdana"/>
          <w:sz w:val="20"/>
          <w:szCs w:val="20"/>
        </w:rPr>
      </w:pPr>
      <w:r>
        <w:rPr>
          <w:rFonts w:ascii="Verdana" w:hAnsi="Verdana"/>
          <w:sz w:val="20"/>
          <w:szCs w:val="20"/>
        </w:rPr>
        <w:t>Clusters, v</w:t>
      </w:r>
      <w:r w:rsidR="00CD3FA2" w:rsidRPr="00451BD1">
        <w:rPr>
          <w:rFonts w:ascii="Verdana" w:hAnsi="Verdana"/>
          <w:sz w:val="20"/>
          <w:szCs w:val="20"/>
        </w:rPr>
        <w:t>erplichte en optionele partners</w:t>
      </w:r>
    </w:p>
    <w:p w14:paraId="6703CFFD" w14:textId="3D141183" w:rsidR="00CD3FA2" w:rsidRPr="00451BD1" w:rsidRDefault="00CD3FA2" w:rsidP="00CD3FA2">
      <w:pPr>
        <w:rPr>
          <w:rFonts w:ascii="Verdana" w:hAnsi="Verdana"/>
          <w:sz w:val="20"/>
          <w:szCs w:val="20"/>
        </w:rPr>
      </w:pPr>
      <w:r w:rsidRPr="00451BD1">
        <w:rPr>
          <w:rFonts w:ascii="Verdana" w:hAnsi="Verdana"/>
          <w:sz w:val="20"/>
          <w:szCs w:val="20"/>
        </w:rPr>
        <w:t>In de oproep voor de vorming van eerstelijnszones werden v</w:t>
      </w:r>
      <w:r w:rsidR="00995055">
        <w:rPr>
          <w:rFonts w:ascii="Verdana" w:hAnsi="Verdana"/>
          <w:sz w:val="20"/>
          <w:szCs w:val="20"/>
        </w:rPr>
        <w:t xml:space="preserve">erplichte partners gedefinieerd. </w:t>
      </w:r>
      <w:r w:rsidRPr="00451BD1">
        <w:rPr>
          <w:rFonts w:ascii="Verdana" w:hAnsi="Verdana"/>
          <w:sz w:val="20"/>
          <w:szCs w:val="20"/>
        </w:rPr>
        <w:t xml:space="preserve">Dezelfde lijst van verplichte partners is de basis voor de samenstelling van de voorlopige Zorgraad, ingedeeld in een aantal clusters. Volgende uitgangspunten zijn belangrijk voor de samenstelling van een (voorlopige) </w:t>
      </w:r>
      <w:r w:rsidR="000023E2">
        <w:rPr>
          <w:rFonts w:ascii="Verdana" w:hAnsi="Verdana"/>
          <w:sz w:val="20"/>
          <w:szCs w:val="20"/>
        </w:rPr>
        <w:t>Z</w:t>
      </w:r>
      <w:r w:rsidR="000023E2" w:rsidRPr="00451BD1">
        <w:rPr>
          <w:rFonts w:ascii="Verdana" w:hAnsi="Verdana"/>
          <w:sz w:val="20"/>
          <w:szCs w:val="20"/>
        </w:rPr>
        <w:t>orgraad</w:t>
      </w:r>
      <w:r w:rsidRPr="00451BD1">
        <w:rPr>
          <w:rFonts w:ascii="Verdana" w:hAnsi="Verdana"/>
          <w:sz w:val="20"/>
          <w:szCs w:val="20"/>
        </w:rPr>
        <w:t>:</w:t>
      </w:r>
    </w:p>
    <w:p w14:paraId="6703CFFE" w14:textId="77777777" w:rsidR="00CD3FA2" w:rsidRPr="00451BD1" w:rsidRDefault="00CD3FA2" w:rsidP="00CD3FA2">
      <w:pPr>
        <w:rPr>
          <w:rFonts w:ascii="Verdana" w:hAnsi="Verdana"/>
          <w:sz w:val="20"/>
          <w:szCs w:val="20"/>
        </w:rPr>
      </w:pPr>
    </w:p>
    <w:p w14:paraId="6703CFFF" w14:textId="1AF5DBF2" w:rsidR="00CD3FA2" w:rsidRPr="00451BD1" w:rsidRDefault="00CD3FA2" w:rsidP="00CD3FA2">
      <w:pPr>
        <w:rPr>
          <w:rFonts w:ascii="Verdana" w:hAnsi="Verdana"/>
          <w:sz w:val="20"/>
          <w:szCs w:val="20"/>
        </w:rPr>
      </w:pPr>
      <w:r w:rsidRPr="00B42265">
        <w:rPr>
          <w:rFonts w:ascii="Verdana" w:hAnsi="Verdana"/>
          <w:b/>
          <w:sz w:val="20"/>
          <w:szCs w:val="20"/>
        </w:rPr>
        <w:t>Even</w:t>
      </w:r>
      <w:r w:rsidR="00177A04" w:rsidRPr="00B42265">
        <w:rPr>
          <w:rFonts w:ascii="Verdana" w:hAnsi="Verdana"/>
          <w:b/>
          <w:sz w:val="20"/>
          <w:szCs w:val="20"/>
        </w:rPr>
        <w:t>waardige</w:t>
      </w:r>
      <w:r w:rsidRPr="00B42265">
        <w:rPr>
          <w:rFonts w:ascii="Verdana" w:hAnsi="Verdana"/>
          <w:b/>
          <w:sz w:val="20"/>
          <w:szCs w:val="20"/>
        </w:rPr>
        <w:t xml:space="preserve"> vertegenwoordiging</w:t>
      </w:r>
      <w:r w:rsidRPr="00B42265">
        <w:rPr>
          <w:rFonts w:ascii="Verdana" w:hAnsi="Verdana"/>
          <w:sz w:val="20"/>
          <w:szCs w:val="20"/>
        </w:rPr>
        <w:t xml:space="preserve">: de </w:t>
      </w:r>
      <w:r w:rsidR="00091840">
        <w:rPr>
          <w:rFonts w:ascii="Verdana" w:hAnsi="Verdana"/>
          <w:sz w:val="20"/>
          <w:szCs w:val="20"/>
        </w:rPr>
        <w:t>vier</w:t>
      </w:r>
      <w:r w:rsidRPr="00B42265">
        <w:rPr>
          <w:rFonts w:ascii="Verdana" w:hAnsi="Verdana"/>
          <w:sz w:val="20"/>
          <w:szCs w:val="20"/>
        </w:rPr>
        <w:t xml:space="preserve"> </w:t>
      </w:r>
      <w:r w:rsidR="00BF5697">
        <w:rPr>
          <w:rFonts w:ascii="Verdana" w:hAnsi="Verdana"/>
          <w:sz w:val="20"/>
          <w:szCs w:val="20"/>
        </w:rPr>
        <w:t>‘clusters’</w:t>
      </w:r>
      <w:r w:rsidRPr="00B42265">
        <w:rPr>
          <w:rFonts w:ascii="Verdana" w:hAnsi="Verdana"/>
          <w:sz w:val="20"/>
          <w:szCs w:val="20"/>
        </w:rPr>
        <w:t xml:space="preserve"> (lokale besturen, </w:t>
      </w:r>
      <w:r w:rsidR="00BF5697">
        <w:rPr>
          <w:rFonts w:ascii="Verdana" w:hAnsi="Verdana"/>
          <w:sz w:val="20"/>
          <w:szCs w:val="20"/>
        </w:rPr>
        <w:t>g</w:t>
      </w:r>
      <w:r w:rsidRPr="00B42265">
        <w:rPr>
          <w:rFonts w:ascii="Verdana" w:hAnsi="Verdana"/>
          <w:sz w:val="20"/>
          <w:szCs w:val="20"/>
        </w:rPr>
        <w:t>ezondheid</w:t>
      </w:r>
      <w:r w:rsidR="006B49AE">
        <w:rPr>
          <w:rFonts w:ascii="Verdana" w:hAnsi="Verdana"/>
          <w:sz w:val="20"/>
          <w:szCs w:val="20"/>
        </w:rPr>
        <w:t>,</w:t>
      </w:r>
      <w:r w:rsidRPr="00B42265">
        <w:rPr>
          <w:rFonts w:ascii="Verdana" w:hAnsi="Verdana"/>
          <w:sz w:val="20"/>
          <w:szCs w:val="20"/>
        </w:rPr>
        <w:t xml:space="preserve"> welzijn</w:t>
      </w:r>
      <w:r w:rsidR="006B49AE">
        <w:rPr>
          <w:rFonts w:ascii="Verdana" w:hAnsi="Verdana"/>
          <w:sz w:val="20"/>
          <w:szCs w:val="20"/>
        </w:rPr>
        <w:t xml:space="preserve"> en vertegenwoordigers van personen met een zorg- en ondersteuningsvraag</w:t>
      </w:r>
      <w:r w:rsidRPr="00B42265">
        <w:rPr>
          <w:rFonts w:ascii="Verdana" w:hAnsi="Verdana"/>
          <w:sz w:val="20"/>
          <w:szCs w:val="20"/>
        </w:rPr>
        <w:t xml:space="preserve">) zijn op een evenwaardige manier vertegenwoordigd. </w:t>
      </w:r>
      <w:r w:rsidR="006B49AE">
        <w:rPr>
          <w:rFonts w:ascii="Verdana" w:hAnsi="Verdana"/>
          <w:sz w:val="20"/>
          <w:szCs w:val="20"/>
        </w:rPr>
        <w:t xml:space="preserve">Dit impliceert </w:t>
      </w:r>
      <w:r w:rsidR="008540B4">
        <w:rPr>
          <w:rFonts w:ascii="Verdana" w:hAnsi="Verdana"/>
          <w:sz w:val="20"/>
          <w:szCs w:val="20"/>
        </w:rPr>
        <w:t>dat alle clusters, hoewel het aantal zetels kan variëren van 2 tot 6, even belangrijk zijn en</w:t>
      </w:r>
      <w:r w:rsidR="006B49AE" w:rsidRPr="006B49AE">
        <w:rPr>
          <w:rFonts w:ascii="Verdana" w:hAnsi="Verdana"/>
          <w:sz w:val="20"/>
          <w:szCs w:val="20"/>
        </w:rPr>
        <w:t xml:space="preserve"> akkoord</w:t>
      </w:r>
      <w:r w:rsidR="006B49AE">
        <w:rPr>
          <w:rFonts w:ascii="Verdana" w:hAnsi="Verdana"/>
          <w:sz w:val="20"/>
          <w:szCs w:val="20"/>
        </w:rPr>
        <w:t xml:space="preserve"> </w:t>
      </w:r>
      <w:r w:rsidR="008540B4">
        <w:rPr>
          <w:rFonts w:ascii="Verdana" w:hAnsi="Verdana"/>
          <w:sz w:val="20"/>
          <w:szCs w:val="20"/>
        </w:rPr>
        <w:t>gaan met alle beslissingen van de zorgraad</w:t>
      </w:r>
      <w:r w:rsidR="006B49AE">
        <w:rPr>
          <w:rFonts w:ascii="Verdana" w:hAnsi="Verdana"/>
          <w:sz w:val="20"/>
          <w:szCs w:val="20"/>
        </w:rPr>
        <w:t xml:space="preserve">. </w:t>
      </w:r>
      <w:r w:rsidR="00BF5697" w:rsidRPr="001668D5">
        <w:rPr>
          <w:rFonts w:ascii="Verdana" w:eastAsia="Times New Roman" w:hAnsi="Verdana" w:cs="Helvetica"/>
          <w:sz w:val="20"/>
          <w:szCs w:val="20"/>
        </w:rPr>
        <w:t>Door te werken met clusters, is er een voorafgaandelijk overleg nodig met d</w:t>
      </w:r>
      <w:r w:rsidR="00BF5697">
        <w:rPr>
          <w:rFonts w:ascii="Verdana" w:eastAsia="Times New Roman" w:hAnsi="Verdana" w:cs="Helvetica"/>
          <w:sz w:val="20"/>
          <w:szCs w:val="20"/>
        </w:rPr>
        <w:t>e andere partners in de cluster</w:t>
      </w:r>
      <w:r w:rsidR="00BF5697" w:rsidRPr="001668D5">
        <w:rPr>
          <w:rFonts w:ascii="Verdana" w:eastAsia="Times New Roman" w:hAnsi="Verdana" w:cs="Helvetica"/>
          <w:sz w:val="20"/>
          <w:szCs w:val="20"/>
        </w:rPr>
        <w:t xml:space="preserve"> om ervoor te zorgen dat </w:t>
      </w:r>
      <w:r w:rsidR="0050581A">
        <w:rPr>
          <w:rFonts w:ascii="Verdana" w:eastAsia="Times New Roman" w:hAnsi="Verdana" w:cs="Helvetica"/>
          <w:sz w:val="20"/>
          <w:szCs w:val="20"/>
        </w:rPr>
        <w:t>de</w:t>
      </w:r>
      <w:r w:rsidR="00BF5697" w:rsidRPr="001668D5">
        <w:rPr>
          <w:rFonts w:ascii="Verdana" w:eastAsia="Times New Roman" w:hAnsi="Verdana" w:cs="Helvetica"/>
          <w:sz w:val="20"/>
          <w:szCs w:val="20"/>
        </w:rPr>
        <w:t xml:space="preserve"> standpunt</w:t>
      </w:r>
      <w:r w:rsidR="0050581A">
        <w:rPr>
          <w:rFonts w:ascii="Verdana" w:eastAsia="Times New Roman" w:hAnsi="Verdana" w:cs="Helvetica"/>
          <w:sz w:val="20"/>
          <w:szCs w:val="20"/>
        </w:rPr>
        <w:t>en</w:t>
      </w:r>
      <w:r w:rsidR="00BF5697" w:rsidRPr="001668D5">
        <w:rPr>
          <w:rFonts w:ascii="Verdana" w:eastAsia="Times New Roman" w:hAnsi="Verdana" w:cs="Helvetica"/>
          <w:sz w:val="20"/>
          <w:szCs w:val="20"/>
        </w:rPr>
        <w:t xml:space="preserve"> correct word</w:t>
      </w:r>
      <w:r w:rsidR="0050581A">
        <w:rPr>
          <w:rFonts w:ascii="Verdana" w:eastAsia="Times New Roman" w:hAnsi="Verdana" w:cs="Helvetica"/>
          <w:sz w:val="20"/>
          <w:szCs w:val="20"/>
        </w:rPr>
        <w:t>en</w:t>
      </w:r>
      <w:r w:rsidR="00BF5697" w:rsidRPr="001668D5">
        <w:rPr>
          <w:rFonts w:ascii="Verdana" w:eastAsia="Times New Roman" w:hAnsi="Verdana" w:cs="Helvetica"/>
          <w:sz w:val="20"/>
          <w:szCs w:val="20"/>
        </w:rPr>
        <w:t xml:space="preserve"> vertolkt, </w:t>
      </w:r>
      <w:r w:rsidR="006D7484">
        <w:rPr>
          <w:rFonts w:ascii="Verdana" w:eastAsia="Times New Roman" w:hAnsi="Verdana" w:cs="Helvetica"/>
          <w:sz w:val="20"/>
          <w:szCs w:val="20"/>
        </w:rPr>
        <w:t xml:space="preserve">dat </w:t>
      </w:r>
      <w:r w:rsidR="00BF5697">
        <w:rPr>
          <w:rFonts w:ascii="Verdana" w:eastAsia="Times New Roman" w:hAnsi="Verdana" w:cs="Helvetica"/>
          <w:sz w:val="20"/>
          <w:szCs w:val="20"/>
        </w:rPr>
        <w:t xml:space="preserve">er afspraken zijn over </w:t>
      </w:r>
      <w:r w:rsidR="00BF5697" w:rsidRPr="001668D5">
        <w:rPr>
          <w:rFonts w:ascii="Verdana" w:eastAsia="Times New Roman" w:hAnsi="Verdana" w:cs="Helvetica"/>
          <w:sz w:val="20"/>
          <w:szCs w:val="20"/>
        </w:rPr>
        <w:t xml:space="preserve">hoe terugkoppelingen gebeuren, </w:t>
      </w:r>
      <w:r w:rsidR="00BF5697">
        <w:rPr>
          <w:rFonts w:ascii="Verdana" w:eastAsia="Times New Roman" w:hAnsi="Verdana" w:cs="Helvetica"/>
          <w:sz w:val="20"/>
          <w:szCs w:val="20"/>
        </w:rPr>
        <w:t>e</w:t>
      </w:r>
      <w:r w:rsidR="006D7484">
        <w:rPr>
          <w:rFonts w:ascii="Verdana" w:eastAsia="Times New Roman" w:hAnsi="Verdana" w:cs="Helvetica"/>
          <w:sz w:val="20"/>
          <w:szCs w:val="20"/>
        </w:rPr>
        <w:t>nz.</w:t>
      </w:r>
      <w:r w:rsidR="00BF5697" w:rsidRPr="001668D5">
        <w:rPr>
          <w:rFonts w:ascii="Verdana" w:eastAsia="Times New Roman" w:hAnsi="Verdana" w:cs="Helvetica"/>
          <w:sz w:val="20"/>
          <w:szCs w:val="20"/>
        </w:rPr>
        <w:t xml:space="preserve"> Door te werken met clusters willen we een nieuwe logica en cultuur in functie van geïntegreerde en integrale zorg installeren.</w:t>
      </w:r>
    </w:p>
    <w:p w14:paraId="6703D000" w14:textId="77777777" w:rsidR="00CD3FA2" w:rsidRPr="00451BD1" w:rsidRDefault="00CD3FA2" w:rsidP="00CD3FA2">
      <w:pPr>
        <w:rPr>
          <w:rFonts w:ascii="Verdana" w:hAnsi="Verdana"/>
          <w:sz w:val="20"/>
          <w:szCs w:val="20"/>
        </w:rPr>
      </w:pPr>
    </w:p>
    <w:p w14:paraId="6703D001" w14:textId="650382CB" w:rsidR="00CD3FA2" w:rsidRPr="00451BD1" w:rsidRDefault="00CD3FA2" w:rsidP="00CD3FA2">
      <w:pPr>
        <w:rPr>
          <w:rFonts w:ascii="Verdana" w:hAnsi="Verdana"/>
          <w:sz w:val="20"/>
          <w:szCs w:val="20"/>
        </w:rPr>
      </w:pPr>
      <w:r w:rsidRPr="00451BD1">
        <w:rPr>
          <w:rFonts w:ascii="Verdana" w:hAnsi="Verdana"/>
          <w:b/>
          <w:sz w:val="20"/>
          <w:szCs w:val="20"/>
        </w:rPr>
        <w:t>Plaats voor optionele partners</w:t>
      </w:r>
      <w:r w:rsidR="00212BC2">
        <w:rPr>
          <w:rFonts w:ascii="Verdana" w:hAnsi="Verdana"/>
          <w:sz w:val="20"/>
          <w:szCs w:val="20"/>
        </w:rPr>
        <w:t xml:space="preserve">: elke </w:t>
      </w:r>
      <w:r w:rsidR="000023E2">
        <w:rPr>
          <w:rFonts w:ascii="Verdana" w:hAnsi="Verdana"/>
          <w:sz w:val="20"/>
          <w:szCs w:val="20"/>
        </w:rPr>
        <w:t xml:space="preserve">voorlopige </w:t>
      </w:r>
      <w:r w:rsidR="00212BC2">
        <w:rPr>
          <w:rFonts w:ascii="Verdana" w:hAnsi="Verdana"/>
          <w:sz w:val="20"/>
          <w:szCs w:val="20"/>
        </w:rPr>
        <w:t>z</w:t>
      </w:r>
      <w:r w:rsidRPr="00451BD1">
        <w:rPr>
          <w:rFonts w:ascii="Verdana" w:hAnsi="Verdana"/>
          <w:sz w:val="20"/>
          <w:szCs w:val="20"/>
        </w:rPr>
        <w:t xml:space="preserve">orgraad kan daarnaast maximum </w:t>
      </w:r>
      <w:r w:rsidR="00177A04">
        <w:rPr>
          <w:rFonts w:ascii="Verdana" w:hAnsi="Verdana"/>
          <w:sz w:val="20"/>
          <w:szCs w:val="20"/>
        </w:rPr>
        <w:t>4</w:t>
      </w:r>
      <w:r w:rsidRPr="00451BD1">
        <w:rPr>
          <w:rFonts w:ascii="Verdana" w:hAnsi="Verdana"/>
          <w:sz w:val="20"/>
          <w:szCs w:val="20"/>
        </w:rPr>
        <w:t xml:space="preserve"> zetels voorzien voor ‘optionele partners’. De voorlopige </w:t>
      </w:r>
      <w:r w:rsidR="00475EE9">
        <w:rPr>
          <w:rFonts w:ascii="Verdana" w:hAnsi="Verdana"/>
          <w:sz w:val="20"/>
          <w:szCs w:val="20"/>
        </w:rPr>
        <w:t>zorgraden</w:t>
      </w:r>
      <w:r w:rsidRPr="00451BD1">
        <w:rPr>
          <w:rFonts w:ascii="Verdana" w:hAnsi="Verdana"/>
          <w:sz w:val="20"/>
          <w:szCs w:val="20"/>
        </w:rPr>
        <w:t xml:space="preserve"> krijgen de vrijheid om die zetels in te vullen. Het kan bijvoorbeeld gaan om</w:t>
      </w:r>
    </w:p>
    <w:p w14:paraId="6703D002" w14:textId="77777777" w:rsidR="00CD3FA2" w:rsidRPr="00451BD1" w:rsidRDefault="00CD3FA2" w:rsidP="0085488C">
      <w:pPr>
        <w:pStyle w:val="Lijstalinea"/>
        <w:numPr>
          <w:ilvl w:val="0"/>
          <w:numId w:val="1"/>
        </w:numPr>
        <w:spacing w:line="260" w:lineRule="atLeast"/>
        <w:rPr>
          <w:rFonts w:ascii="Verdana" w:hAnsi="Verdana"/>
          <w:sz w:val="20"/>
          <w:szCs w:val="20"/>
        </w:rPr>
      </w:pPr>
      <w:r w:rsidRPr="00451BD1">
        <w:rPr>
          <w:rFonts w:ascii="Verdana" w:hAnsi="Verdana"/>
          <w:sz w:val="20"/>
          <w:szCs w:val="20"/>
        </w:rPr>
        <w:t xml:space="preserve">leden die omwille van hun specifiek profiel (bv. sterk genetwerkt persoon in de regio van de eerstelijnszone) of expertise (bv. iemand met een meer academische achtergrond) gevraagd worden om deel uit te maken van de </w:t>
      </w:r>
      <w:r w:rsidR="000023E2">
        <w:rPr>
          <w:rFonts w:ascii="Verdana" w:hAnsi="Verdana"/>
          <w:sz w:val="20"/>
          <w:szCs w:val="20"/>
        </w:rPr>
        <w:t>voorlopige</w:t>
      </w:r>
      <w:r w:rsidR="000023E2" w:rsidRPr="00451BD1">
        <w:rPr>
          <w:rFonts w:ascii="Verdana" w:hAnsi="Verdana"/>
          <w:sz w:val="20"/>
          <w:szCs w:val="20"/>
        </w:rPr>
        <w:t xml:space="preserve"> </w:t>
      </w:r>
      <w:r w:rsidRPr="00451BD1">
        <w:rPr>
          <w:rFonts w:ascii="Verdana" w:hAnsi="Verdana"/>
          <w:sz w:val="20"/>
          <w:szCs w:val="20"/>
        </w:rPr>
        <w:t>Zorgraad.</w:t>
      </w:r>
    </w:p>
    <w:p w14:paraId="6703D004" w14:textId="77777777" w:rsidR="00CD3FA2" w:rsidRPr="00451BD1" w:rsidRDefault="00CD3FA2" w:rsidP="0085488C">
      <w:pPr>
        <w:pStyle w:val="Lijstalinea"/>
        <w:numPr>
          <w:ilvl w:val="0"/>
          <w:numId w:val="1"/>
        </w:numPr>
        <w:spacing w:line="260" w:lineRule="atLeast"/>
        <w:rPr>
          <w:rFonts w:ascii="Verdana" w:hAnsi="Verdana"/>
          <w:sz w:val="20"/>
          <w:szCs w:val="20"/>
        </w:rPr>
      </w:pPr>
      <w:r w:rsidRPr="00451BD1">
        <w:rPr>
          <w:rFonts w:ascii="Verdana" w:hAnsi="Verdana"/>
          <w:sz w:val="20"/>
          <w:szCs w:val="20"/>
        </w:rPr>
        <w:t xml:space="preserve">invulling van plaatsen in functie van de lokale context </w:t>
      </w:r>
    </w:p>
    <w:p w14:paraId="6703D005" w14:textId="136F59DE" w:rsidR="00CD3FA2" w:rsidRDefault="00CD3FA2" w:rsidP="00CD3FA2">
      <w:pPr>
        <w:rPr>
          <w:rFonts w:ascii="Verdana" w:hAnsi="Verdana"/>
          <w:sz w:val="20"/>
          <w:szCs w:val="20"/>
        </w:rPr>
      </w:pPr>
    </w:p>
    <w:p w14:paraId="530CB184" w14:textId="77777777" w:rsidR="0083617F" w:rsidRPr="007B086F" w:rsidRDefault="0083617F" w:rsidP="0083617F">
      <w:pPr>
        <w:rPr>
          <w:rFonts w:ascii="Verdana" w:hAnsi="Verdana"/>
          <w:b/>
          <w:sz w:val="20"/>
          <w:szCs w:val="20"/>
        </w:rPr>
      </w:pPr>
      <w:r w:rsidRPr="007B086F">
        <w:rPr>
          <w:rFonts w:ascii="Verdana" w:hAnsi="Verdana"/>
          <w:b/>
          <w:sz w:val="20"/>
          <w:szCs w:val="20"/>
        </w:rPr>
        <w:t>Optionele partners zijn geen open stoelen</w:t>
      </w:r>
    </w:p>
    <w:p w14:paraId="2902EEF2" w14:textId="44008F45" w:rsidR="0083617F" w:rsidRPr="0083617F" w:rsidRDefault="0083617F" w:rsidP="0083617F">
      <w:pPr>
        <w:rPr>
          <w:rFonts w:ascii="Verdana" w:hAnsi="Verdana"/>
          <w:sz w:val="20"/>
          <w:szCs w:val="20"/>
        </w:rPr>
      </w:pPr>
      <w:r w:rsidRPr="0083617F">
        <w:rPr>
          <w:rFonts w:ascii="Verdana" w:hAnsi="Verdana"/>
          <w:sz w:val="20"/>
          <w:szCs w:val="20"/>
        </w:rPr>
        <w:t>De Vlaamse overheid zal niet bepalen hoe de cluster ‘optionele partners’ moet/mag ingev</w:t>
      </w:r>
      <w:r w:rsidR="00751358">
        <w:rPr>
          <w:rFonts w:ascii="Verdana" w:hAnsi="Verdana"/>
          <w:sz w:val="20"/>
          <w:szCs w:val="20"/>
        </w:rPr>
        <w:t>uld worden. In de logische veronderstelling</w:t>
      </w:r>
      <w:r w:rsidRPr="0083617F">
        <w:rPr>
          <w:rFonts w:ascii="Verdana" w:hAnsi="Verdana"/>
          <w:sz w:val="20"/>
          <w:szCs w:val="20"/>
        </w:rPr>
        <w:t xml:space="preserve"> dat de zorgraad de Raad van Bestuur </w:t>
      </w:r>
      <w:r w:rsidRPr="0083617F">
        <w:rPr>
          <w:rFonts w:ascii="Verdana" w:hAnsi="Verdana"/>
          <w:sz w:val="20"/>
          <w:szCs w:val="20"/>
        </w:rPr>
        <w:lastRenderedPageBreak/>
        <w:t xml:space="preserve">van de vzw Zorgraad vormt, dan kunnen de optionele partners geen open stoelen zijn die constant wisselen (statuten, Staatsblad, …). </w:t>
      </w:r>
    </w:p>
    <w:p w14:paraId="31D7434F" w14:textId="5A0C2FD2" w:rsidR="0083617F" w:rsidRDefault="0083617F" w:rsidP="0083617F">
      <w:pPr>
        <w:rPr>
          <w:rFonts w:ascii="Verdana" w:hAnsi="Verdana"/>
          <w:sz w:val="20"/>
          <w:szCs w:val="20"/>
        </w:rPr>
      </w:pPr>
      <w:r w:rsidRPr="0083617F">
        <w:rPr>
          <w:rFonts w:ascii="Verdana" w:hAnsi="Verdana"/>
          <w:sz w:val="20"/>
          <w:szCs w:val="20"/>
        </w:rPr>
        <w:t>Een zorgraad die nood heeft aan specifieke en tijdeli</w:t>
      </w:r>
      <w:r w:rsidR="00870903">
        <w:rPr>
          <w:rFonts w:ascii="Verdana" w:hAnsi="Verdana"/>
          <w:sz w:val="20"/>
          <w:szCs w:val="20"/>
        </w:rPr>
        <w:t>jke expertise kan altijd experten</w:t>
      </w:r>
      <w:r w:rsidRPr="0083617F">
        <w:rPr>
          <w:rFonts w:ascii="Verdana" w:hAnsi="Verdana"/>
          <w:sz w:val="20"/>
          <w:szCs w:val="20"/>
        </w:rPr>
        <w:t xml:space="preserve"> uitnodigen die niet zetelen in de zorgraad. Deze personen hebben een adviserende rol binnen de (voorlopige) Zorgraad en zijn niet stemgerechtigd.</w:t>
      </w:r>
    </w:p>
    <w:p w14:paraId="28A88B53" w14:textId="77777777" w:rsidR="0083617F" w:rsidRPr="00451BD1" w:rsidRDefault="0083617F" w:rsidP="00CD3FA2">
      <w:pPr>
        <w:rPr>
          <w:rFonts w:ascii="Verdana" w:hAnsi="Verdana"/>
          <w:sz w:val="20"/>
          <w:szCs w:val="20"/>
        </w:rPr>
      </w:pPr>
    </w:p>
    <w:p w14:paraId="6703D006" w14:textId="495F3518" w:rsidR="00CD3FA2" w:rsidRPr="00451BD1" w:rsidRDefault="00CD3FA2" w:rsidP="00CD3FA2">
      <w:pPr>
        <w:rPr>
          <w:rFonts w:ascii="Verdana" w:hAnsi="Verdana"/>
          <w:sz w:val="20"/>
          <w:szCs w:val="20"/>
        </w:rPr>
      </w:pPr>
      <w:r w:rsidRPr="00451BD1">
        <w:rPr>
          <w:rFonts w:ascii="Verdana" w:hAnsi="Verdana"/>
          <w:b/>
          <w:sz w:val="20"/>
          <w:szCs w:val="20"/>
        </w:rPr>
        <w:t>Hanteerbare groepsgrootte</w:t>
      </w:r>
      <w:r w:rsidR="00212BC2">
        <w:rPr>
          <w:rFonts w:ascii="Verdana" w:hAnsi="Verdana"/>
          <w:sz w:val="20"/>
          <w:szCs w:val="20"/>
        </w:rPr>
        <w:t xml:space="preserve">: een </w:t>
      </w:r>
      <w:r w:rsidR="000023E2">
        <w:rPr>
          <w:rFonts w:ascii="Verdana" w:hAnsi="Verdana"/>
          <w:sz w:val="20"/>
          <w:szCs w:val="20"/>
        </w:rPr>
        <w:t>voorlopige Z</w:t>
      </w:r>
      <w:r w:rsidR="000023E2" w:rsidRPr="00451BD1">
        <w:rPr>
          <w:rFonts w:ascii="Verdana" w:hAnsi="Verdana"/>
          <w:sz w:val="20"/>
          <w:szCs w:val="20"/>
        </w:rPr>
        <w:t xml:space="preserve">orgraad </w:t>
      </w:r>
      <w:r w:rsidRPr="00451BD1">
        <w:rPr>
          <w:rFonts w:ascii="Verdana" w:hAnsi="Verdana"/>
          <w:sz w:val="20"/>
          <w:szCs w:val="20"/>
        </w:rPr>
        <w:t xml:space="preserve">heeft een hanteerbare groepsgrootte die productieve en efficiënte vergaderingen en bijeenkomsten mogelijk maakt. We schuiven hierbij een </w:t>
      </w:r>
      <w:r w:rsidRPr="0049312E">
        <w:rPr>
          <w:rFonts w:ascii="Verdana" w:hAnsi="Verdana"/>
          <w:sz w:val="20"/>
          <w:szCs w:val="20"/>
          <w:u w:val="single"/>
        </w:rPr>
        <w:t>maximaal</w:t>
      </w:r>
      <w:r w:rsidRPr="00451BD1">
        <w:rPr>
          <w:rFonts w:ascii="Verdana" w:hAnsi="Verdana"/>
          <w:sz w:val="20"/>
          <w:szCs w:val="20"/>
        </w:rPr>
        <w:t xml:space="preserve"> aantal van 2</w:t>
      </w:r>
      <w:r w:rsidR="00177A04">
        <w:rPr>
          <w:rFonts w:ascii="Verdana" w:hAnsi="Verdana"/>
          <w:sz w:val="20"/>
          <w:szCs w:val="20"/>
        </w:rPr>
        <w:t>4</w:t>
      </w:r>
      <w:r w:rsidRPr="00451BD1">
        <w:rPr>
          <w:rFonts w:ascii="Verdana" w:hAnsi="Verdana"/>
          <w:sz w:val="20"/>
          <w:szCs w:val="20"/>
        </w:rPr>
        <w:t xml:space="preserve"> leden naar vo</w:t>
      </w:r>
      <w:r w:rsidR="006D7484">
        <w:rPr>
          <w:rFonts w:ascii="Verdana" w:hAnsi="Verdana"/>
          <w:sz w:val="20"/>
          <w:szCs w:val="20"/>
        </w:rPr>
        <w:t>or</w:t>
      </w:r>
      <w:r w:rsidRPr="00451BD1">
        <w:rPr>
          <w:rFonts w:ascii="Verdana" w:hAnsi="Verdana"/>
          <w:sz w:val="20"/>
          <w:szCs w:val="20"/>
        </w:rPr>
        <w:t>.</w:t>
      </w:r>
    </w:p>
    <w:p w14:paraId="6703D007" w14:textId="77777777" w:rsidR="00CD3FA2" w:rsidRPr="00451BD1" w:rsidRDefault="00CD3FA2" w:rsidP="00CD3FA2">
      <w:pPr>
        <w:rPr>
          <w:rFonts w:ascii="Verdana" w:hAnsi="Verdana"/>
          <w:sz w:val="20"/>
          <w:szCs w:val="20"/>
        </w:rPr>
      </w:pPr>
    </w:p>
    <w:p w14:paraId="6703D00C" w14:textId="7F53D6A9" w:rsidR="00CD3FA2" w:rsidRPr="006D7484" w:rsidRDefault="000D32F6" w:rsidP="00CD3FA2">
      <w:pPr>
        <w:rPr>
          <w:rFonts w:ascii="Verdana" w:hAnsi="Verdana"/>
          <w:b/>
          <w:sz w:val="20"/>
          <w:szCs w:val="20"/>
        </w:rPr>
      </w:pPr>
      <w:r>
        <w:rPr>
          <w:rFonts w:ascii="Verdana" w:hAnsi="Verdana"/>
          <w:b/>
          <w:sz w:val="20"/>
          <w:szCs w:val="20"/>
        </w:rPr>
        <w:t xml:space="preserve">Vier </w:t>
      </w:r>
      <w:r w:rsidR="004C1680" w:rsidRPr="006D7484">
        <w:rPr>
          <w:rFonts w:ascii="Verdana" w:hAnsi="Verdana"/>
          <w:b/>
          <w:sz w:val="20"/>
          <w:szCs w:val="20"/>
        </w:rPr>
        <w:t>clusters</w:t>
      </w:r>
      <w:r>
        <w:rPr>
          <w:rFonts w:ascii="Verdana" w:hAnsi="Verdana"/>
          <w:b/>
          <w:sz w:val="20"/>
          <w:szCs w:val="20"/>
        </w:rPr>
        <w:t xml:space="preserve"> van verplichte partners</w:t>
      </w:r>
      <w:r w:rsidR="00CD3FA2" w:rsidRPr="006D7484">
        <w:rPr>
          <w:rFonts w:ascii="Verdana" w:hAnsi="Verdana"/>
          <w:b/>
          <w:sz w:val="20"/>
          <w:szCs w:val="20"/>
        </w:rPr>
        <w:t>:</w:t>
      </w:r>
    </w:p>
    <w:p w14:paraId="6703D00D" w14:textId="77777777" w:rsidR="00CD3FA2" w:rsidRPr="00451BD1" w:rsidRDefault="00CD3FA2" w:rsidP="00CD3FA2">
      <w:pPr>
        <w:rPr>
          <w:rFonts w:ascii="Verdana" w:hAnsi="Verdana"/>
          <w:sz w:val="20"/>
          <w:szCs w:val="20"/>
        </w:rPr>
      </w:pPr>
    </w:p>
    <w:tbl>
      <w:tblPr>
        <w:tblStyle w:val="Tabelraster"/>
        <w:tblW w:w="0" w:type="auto"/>
        <w:tblLook w:val="04A0" w:firstRow="1" w:lastRow="0" w:firstColumn="1" w:lastColumn="0" w:noHBand="0" w:noVBand="1"/>
      </w:tblPr>
      <w:tblGrid>
        <w:gridCol w:w="2328"/>
        <w:gridCol w:w="5189"/>
        <w:gridCol w:w="1539"/>
      </w:tblGrid>
      <w:tr w:rsidR="00CD3FA2" w:rsidRPr="00451BD1" w14:paraId="6703D011" w14:textId="77777777" w:rsidTr="00177A04">
        <w:tc>
          <w:tcPr>
            <w:tcW w:w="2253" w:type="dxa"/>
          </w:tcPr>
          <w:p w14:paraId="6703D00E" w14:textId="77777777" w:rsidR="00CD3FA2" w:rsidRPr="00451BD1" w:rsidRDefault="00CD3FA2" w:rsidP="00B04FF0">
            <w:pPr>
              <w:rPr>
                <w:rFonts w:ascii="Verdana" w:hAnsi="Verdana"/>
                <w:sz w:val="20"/>
                <w:szCs w:val="20"/>
              </w:rPr>
            </w:pPr>
          </w:p>
        </w:tc>
        <w:tc>
          <w:tcPr>
            <w:tcW w:w="5255" w:type="dxa"/>
          </w:tcPr>
          <w:p w14:paraId="6703D00F" w14:textId="77777777" w:rsidR="00CD3FA2" w:rsidRPr="00451BD1" w:rsidRDefault="00CD3FA2" w:rsidP="00B04FF0">
            <w:pPr>
              <w:rPr>
                <w:rFonts w:ascii="Verdana" w:hAnsi="Verdana"/>
                <w:sz w:val="20"/>
                <w:szCs w:val="20"/>
              </w:rPr>
            </w:pPr>
          </w:p>
        </w:tc>
        <w:tc>
          <w:tcPr>
            <w:tcW w:w="1548" w:type="dxa"/>
          </w:tcPr>
          <w:p w14:paraId="6703D010" w14:textId="77777777" w:rsidR="00CD3FA2" w:rsidRPr="00451BD1" w:rsidRDefault="00CD3FA2" w:rsidP="00B04FF0">
            <w:pPr>
              <w:rPr>
                <w:rFonts w:ascii="Verdana" w:hAnsi="Verdana"/>
                <w:sz w:val="20"/>
                <w:szCs w:val="20"/>
              </w:rPr>
            </w:pPr>
            <w:r w:rsidRPr="00451BD1">
              <w:rPr>
                <w:rFonts w:ascii="Verdana" w:hAnsi="Verdana"/>
                <w:sz w:val="20"/>
                <w:szCs w:val="20"/>
              </w:rPr>
              <w:t>Zetels</w:t>
            </w:r>
          </w:p>
        </w:tc>
      </w:tr>
      <w:tr w:rsidR="00CD3FA2" w:rsidRPr="00451BD1" w14:paraId="6703D015" w14:textId="77777777" w:rsidTr="00177A04">
        <w:tc>
          <w:tcPr>
            <w:tcW w:w="2253" w:type="dxa"/>
          </w:tcPr>
          <w:p w14:paraId="6703D012" w14:textId="77777777" w:rsidR="00CD3FA2" w:rsidRPr="00451BD1" w:rsidRDefault="004C1680" w:rsidP="00B04FF0">
            <w:pPr>
              <w:rPr>
                <w:rFonts w:ascii="Verdana" w:hAnsi="Verdana"/>
                <w:sz w:val="20"/>
                <w:szCs w:val="20"/>
              </w:rPr>
            </w:pPr>
            <w:r>
              <w:rPr>
                <w:rFonts w:ascii="Verdana" w:hAnsi="Verdana"/>
                <w:sz w:val="20"/>
                <w:szCs w:val="20"/>
              </w:rPr>
              <w:t xml:space="preserve">Cluster </w:t>
            </w:r>
            <w:r w:rsidR="00CD3FA2" w:rsidRPr="00451BD1">
              <w:rPr>
                <w:rFonts w:ascii="Verdana" w:hAnsi="Verdana"/>
                <w:sz w:val="20"/>
                <w:szCs w:val="20"/>
              </w:rPr>
              <w:t>Lokale besturen</w:t>
            </w:r>
          </w:p>
        </w:tc>
        <w:tc>
          <w:tcPr>
            <w:tcW w:w="5255" w:type="dxa"/>
          </w:tcPr>
          <w:p w14:paraId="6703D013" w14:textId="5AF6CBC7" w:rsidR="00CD3FA2" w:rsidRPr="00451BD1" w:rsidRDefault="00CD3FA2" w:rsidP="00B04FF0">
            <w:pPr>
              <w:rPr>
                <w:rFonts w:ascii="Verdana" w:hAnsi="Verdana"/>
                <w:sz w:val="20"/>
                <w:szCs w:val="20"/>
              </w:rPr>
            </w:pPr>
            <w:r w:rsidRPr="00451BD1">
              <w:rPr>
                <w:rFonts w:ascii="Verdana" w:hAnsi="Verdana"/>
                <w:sz w:val="20"/>
                <w:szCs w:val="20"/>
              </w:rPr>
              <w:t>lokale besturen</w:t>
            </w:r>
            <w:r w:rsidR="00177A04">
              <w:rPr>
                <w:rFonts w:ascii="Verdana" w:hAnsi="Verdana"/>
                <w:sz w:val="20"/>
                <w:szCs w:val="20"/>
              </w:rPr>
              <w:t xml:space="preserve"> vanuit hun regierol</w:t>
            </w:r>
            <w:r w:rsidR="00B42265">
              <w:rPr>
                <w:rFonts w:ascii="Verdana" w:hAnsi="Verdana"/>
                <w:sz w:val="20"/>
                <w:szCs w:val="20"/>
              </w:rPr>
              <w:t xml:space="preserve"> zoals gedefinieerd in het decreet lokaal sociaal beleid</w:t>
            </w:r>
            <w:r w:rsidR="008467E7">
              <w:rPr>
                <w:rFonts w:ascii="Verdana" w:hAnsi="Verdana"/>
                <w:sz w:val="20"/>
                <w:szCs w:val="20"/>
              </w:rPr>
              <w:t>; Huizen van het Kind</w:t>
            </w:r>
          </w:p>
        </w:tc>
        <w:tc>
          <w:tcPr>
            <w:tcW w:w="1548" w:type="dxa"/>
          </w:tcPr>
          <w:p w14:paraId="6703D014" w14:textId="77777777" w:rsidR="00CD3FA2" w:rsidRPr="00451BD1" w:rsidRDefault="00177A04" w:rsidP="00B04FF0">
            <w:pPr>
              <w:rPr>
                <w:rFonts w:ascii="Verdana" w:hAnsi="Verdana"/>
                <w:sz w:val="20"/>
                <w:szCs w:val="20"/>
              </w:rPr>
            </w:pPr>
            <w:r>
              <w:rPr>
                <w:rFonts w:ascii="Verdana" w:hAnsi="Verdana"/>
                <w:sz w:val="20"/>
                <w:szCs w:val="20"/>
              </w:rPr>
              <w:t>Maximum 6</w:t>
            </w:r>
          </w:p>
        </w:tc>
      </w:tr>
      <w:tr w:rsidR="00CD3FA2" w:rsidRPr="00451BD1" w14:paraId="6703D01A" w14:textId="77777777" w:rsidTr="00177A04">
        <w:tc>
          <w:tcPr>
            <w:tcW w:w="2253" w:type="dxa"/>
          </w:tcPr>
          <w:p w14:paraId="6703D016" w14:textId="77777777" w:rsidR="00CD3FA2" w:rsidRPr="00451BD1" w:rsidRDefault="004C1680" w:rsidP="00B04FF0">
            <w:pPr>
              <w:rPr>
                <w:rFonts w:ascii="Verdana" w:hAnsi="Verdana"/>
                <w:sz w:val="20"/>
                <w:szCs w:val="20"/>
              </w:rPr>
            </w:pPr>
            <w:r>
              <w:rPr>
                <w:rFonts w:ascii="Verdana" w:hAnsi="Verdana"/>
                <w:sz w:val="20"/>
                <w:szCs w:val="20"/>
              </w:rPr>
              <w:t xml:space="preserve">Cluster </w:t>
            </w:r>
            <w:r w:rsidR="00CD3FA2" w:rsidRPr="00451BD1">
              <w:rPr>
                <w:rFonts w:ascii="Verdana" w:hAnsi="Verdana"/>
                <w:sz w:val="20"/>
                <w:szCs w:val="20"/>
              </w:rPr>
              <w:t>Gezondheidszorg</w:t>
            </w:r>
            <w:r w:rsidR="00177A04" w:rsidRPr="00451BD1">
              <w:rPr>
                <w:rFonts w:ascii="Verdana" w:hAnsi="Verdana"/>
                <w:sz w:val="20"/>
                <w:szCs w:val="20"/>
              </w:rPr>
              <w:t xml:space="preserve"> </w:t>
            </w:r>
          </w:p>
        </w:tc>
        <w:tc>
          <w:tcPr>
            <w:tcW w:w="5255" w:type="dxa"/>
          </w:tcPr>
          <w:p w14:paraId="6703D017" w14:textId="1494795A" w:rsidR="00177A04" w:rsidRDefault="00CD3FA2" w:rsidP="00B04FF0">
            <w:pPr>
              <w:rPr>
                <w:rFonts w:ascii="Verdana" w:hAnsi="Verdana"/>
                <w:sz w:val="20"/>
                <w:szCs w:val="20"/>
              </w:rPr>
            </w:pPr>
            <w:r w:rsidRPr="00451BD1">
              <w:rPr>
                <w:rFonts w:ascii="Verdana" w:hAnsi="Verdana"/>
                <w:sz w:val="20"/>
                <w:szCs w:val="20"/>
              </w:rPr>
              <w:t>medische en paramedische beroepen zijnde huisartsen, thuisverpleegkundigen, kinesitherapeuten, tandartsen, apothekers, podologen, vroedvrouwen, ergotherapeuten en diëtisten</w:t>
            </w:r>
          </w:p>
          <w:p w14:paraId="6703D018" w14:textId="77777777" w:rsidR="00CD3FA2" w:rsidRPr="00451BD1" w:rsidRDefault="00177A04" w:rsidP="00B04FF0">
            <w:pPr>
              <w:rPr>
                <w:rFonts w:ascii="Verdana" w:hAnsi="Verdana"/>
                <w:sz w:val="20"/>
                <w:szCs w:val="20"/>
              </w:rPr>
            </w:pPr>
            <w:r>
              <w:rPr>
                <w:rFonts w:ascii="Verdana" w:hAnsi="Verdana"/>
                <w:sz w:val="20"/>
                <w:szCs w:val="20"/>
              </w:rPr>
              <w:t>Eerstelijns g</w:t>
            </w:r>
            <w:r w:rsidRPr="00451BD1">
              <w:rPr>
                <w:rFonts w:ascii="Verdana" w:hAnsi="Verdana"/>
                <w:sz w:val="20"/>
                <w:szCs w:val="20"/>
              </w:rPr>
              <w:t>eestelijke gezondheid</w:t>
            </w:r>
            <w:r>
              <w:rPr>
                <w:rFonts w:ascii="Verdana" w:hAnsi="Verdana"/>
                <w:sz w:val="20"/>
                <w:szCs w:val="20"/>
              </w:rPr>
              <w:t>:</w:t>
            </w:r>
            <w:r w:rsidRPr="00451BD1">
              <w:rPr>
                <w:rFonts w:ascii="Verdana" w:hAnsi="Verdana"/>
                <w:sz w:val="20"/>
                <w:szCs w:val="20"/>
              </w:rPr>
              <w:t xml:space="preserve"> de klinisch psychologen, de eerstelijnspsychologische functies en de partners actief in de functie 1 van de netwerken volwassenen artikel 107 en activiteitenprogramma 1 van de netwerken geestelijke gez</w:t>
            </w:r>
            <w:r>
              <w:rPr>
                <w:rFonts w:ascii="Verdana" w:hAnsi="Verdana"/>
                <w:sz w:val="20"/>
              </w:rPr>
              <w:t>ondheid kinderen en jongeren</w:t>
            </w:r>
          </w:p>
        </w:tc>
        <w:tc>
          <w:tcPr>
            <w:tcW w:w="1548" w:type="dxa"/>
          </w:tcPr>
          <w:p w14:paraId="6703D019" w14:textId="77777777" w:rsidR="00CD3FA2" w:rsidRPr="00451BD1" w:rsidRDefault="00AE0601" w:rsidP="00B04FF0">
            <w:pPr>
              <w:rPr>
                <w:rFonts w:ascii="Verdana" w:hAnsi="Verdana"/>
                <w:sz w:val="20"/>
                <w:szCs w:val="20"/>
              </w:rPr>
            </w:pPr>
            <w:r>
              <w:rPr>
                <w:rFonts w:ascii="Verdana" w:hAnsi="Verdana"/>
                <w:sz w:val="20"/>
                <w:szCs w:val="20"/>
              </w:rPr>
              <w:t xml:space="preserve">Maximum </w:t>
            </w:r>
            <w:r w:rsidR="00177A04">
              <w:rPr>
                <w:rFonts w:ascii="Verdana" w:hAnsi="Verdana"/>
                <w:sz w:val="20"/>
                <w:szCs w:val="20"/>
              </w:rPr>
              <w:t>6</w:t>
            </w:r>
          </w:p>
        </w:tc>
      </w:tr>
      <w:tr w:rsidR="00CD3FA2" w:rsidRPr="00451BD1" w14:paraId="6703D01E" w14:textId="77777777" w:rsidTr="00177A04">
        <w:tc>
          <w:tcPr>
            <w:tcW w:w="2253" w:type="dxa"/>
          </w:tcPr>
          <w:p w14:paraId="6703D01B" w14:textId="77777777" w:rsidR="00CD3FA2" w:rsidRPr="00451BD1" w:rsidRDefault="004C1680" w:rsidP="00B04FF0">
            <w:pPr>
              <w:rPr>
                <w:rFonts w:ascii="Verdana" w:hAnsi="Verdana"/>
                <w:sz w:val="20"/>
                <w:szCs w:val="20"/>
              </w:rPr>
            </w:pPr>
            <w:bookmarkStart w:id="0" w:name="_Hlk519603040"/>
            <w:r>
              <w:rPr>
                <w:rFonts w:ascii="Verdana" w:hAnsi="Verdana"/>
                <w:sz w:val="20"/>
                <w:szCs w:val="20"/>
              </w:rPr>
              <w:t xml:space="preserve">Cluster </w:t>
            </w:r>
            <w:r w:rsidR="00CD3FA2" w:rsidRPr="00451BD1">
              <w:rPr>
                <w:rFonts w:ascii="Verdana" w:hAnsi="Verdana"/>
                <w:sz w:val="20"/>
                <w:szCs w:val="20"/>
              </w:rPr>
              <w:t>Welzijn</w:t>
            </w:r>
          </w:p>
        </w:tc>
        <w:tc>
          <w:tcPr>
            <w:tcW w:w="5255" w:type="dxa"/>
          </w:tcPr>
          <w:p w14:paraId="6703D01C" w14:textId="77777777" w:rsidR="00CD3FA2" w:rsidRPr="00451BD1" w:rsidRDefault="00CD3FA2" w:rsidP="00B04FF0">
            <w:pPr>
              <w:rPr>
                <w:rFonts w:ascii="Verdana" w:hAnsi="Verdana"/>
                <w:sz w:val="20"/>
                <w:szCs w:val="20"/>
              </w:rPr>
            </w:pPr>
            <w:r w:rsidRPr="00451BD1">
              <w:rPr>
                <w:rFonts w:ascii="Verdana" w:hAnsi="Verdana"/>
                <w:sz w:val="20"/>
                <w:szCs w:val="20"/>
              </w:rPr>
              <w:t xml:space="preserve">de woonzorgcentra, de diensten gezinszorg en aanvullende thuiszorg, de lokale dienstencentra, </w:t>
            </w:r>
            <w:bookmarkStart w:id="1" w:name="_Hlk519600270"/>
            <w:r w:rsidRPr="00451BD1">
              <w:rPr>
                <w:rFonts w:ascii="Verdana" w:hAnsi="Verdana"/>
                <w:sz w:val="20"/>
                <w:szCs w:val="20"/>
              </w:rPr>
              <w:t>de diensten maatschappelijk werk van de ziekenfondsen, de centra voor algemeen welzijnswerk</w:t>
            </w:r>
            <w:r w:rsidR="00CF10F0">
              <w:rPr>
                <w:rFonts w:ascii="Verdana" w:hAnsi="Verdana"/>
                <w:sz w:val="20"/>
                <w:szCs w:val="20"/>
              </w:rPr>
              <w:t xml:space="preserve"> en</w:t>
            </w:r>
            <w:r w:rsidR="00B42265">
              <w:rPr>
                <w:rFonts w:ascii="Verdana" w:hAnsi="Verdana"/>
                <w:sz w:val="20"/>
                <w:szCs w:val="20"/>
              </w:rPr>
              <w:t xml:space="preserve"> de </w:t>
            </w:r>
            <w:r w:rsidR="0065413E">
              <w:rPr>
                <w:rFonts w:ascii="Verdana" w:hAnsi="Verdana"/>
                <w:sz w:val="20"/>
                <w:szCs w:val="20"/>
              </w:rPr>
              <w:t xml:space="preserve">sociale dienst van de </w:t>
            </w:r>
            <w:r w:rsidR="00B42265">
              <w:rPr>
                <w:rFonts w:ascii="Verdana" w:hAnsi="Verdana"/>
                <w:sz w:val="20"/>
                <w:szCs w:val="20"/>
              </w:rPr>
              <w:t>openbare centra voor maatschappelijk werk</w:t>
            </w:r>
            <w:bookmarkEnd w:id="1"/>
          </w:p>
        </w:tc>
        <w:tc>
          <w:tcPr>
            <w:tcW w:w="1548" w:type="dxa"/>
          </w:tcPr>
          <w:p w14:paraId="6703D01D" w14:textId="77777777" w:rsidR="00CD3FA2" w:rsidRPr="00451BD1" w:rsidRDefault="00AE0601" w:rsidP="00B04FF0">
            <w:pPr>
              <w:rPr>
                <w:rFonts w:ascii="Verdana" w:hAnsi="Verdana"/>
                <w:sz w:val="20"/>
                <w:szCs w:val="20"/>
              </w:rPr>
            </w:pPr>
            <w:r>
              <w:rPr>
                <w:rFonts w:ascii="Verdana" w:hAnsi="Verdana"/>
                <w:sz w:val="20"/>
                <w:szCs w:val="20"/>
              </w:rPr>
              <w:t xml:space="preserve">Maximum </w:t>
            </w:r>
            <w:r w:rsidR="00177A04">
              <w:rPr>
                <w:rFonts w:ascii="Verdana" w:hAnsi="Verdana"/>
                <w:sz w:val="20"/>
                <w:szCs w:val="20"/>
              </w:rPr>
              <w:t>6</w:t>
            </w:r>
          </w:p>
        </w:tc>
      </w:tr>
      <w:bookmarkEnd w:id="0"/>
      <w:tr w:rsidR="00CD3FA2" w:rsidRPr="00451BD1" w14:paraId="6703D022" w14:textId="77777777" w:rsidTr="00177A04">
        <w:tc>
          <w:tcPr>
            <w:tcW w:w="2253" w:type="dxa"/>
          </w:tcPr>
          <w:p w14:paraId="6703D01F" w14:textId="77777777" w:rsidR="00CD3FA2" w:rsidRPr="00451BD1" w:rsidRDefault="00CD3FA2" w:rsidP="00B04FF0">
            <w:pPr>
              <w:rPr>
                <w:rFonts w:ascii="Verdana" w:hAnsi="Verdana"/>
                <w:sz w:val="20"/>
                <w:szCs w:val="20"/>
              </w:rPr>
            </w:pPr>
            <w:r w:rsidRPr="00451BD1">
              <w:rPr>
                <w:rFonts w:ascii="Verdana" w:hAnsi="Verdana"/>
                <w:sz w:val="20"/>
                <w:szCs w:val="20"/>
              </w:rPr>
              <w:t>Persoon met een zorg- en ondersteunings</w:t>
            </w:r>
            <w:r w:rsidR="004C1680">
              <w:rPr>
                <w:rFonts w:ascii="Verdana" w:hAnsi="Verdana"/>
                <w:sz w:val="20"/>
                <w:szCs w:val="20"/>
              </w:rPr>
              <w:t>vraag</w:t>
            </w:r>
          </w:p>
        </w:tc>
        <w:tc>
          <w:tcPr>
            <w:tcW w:w="5255" w:type="dxa"/>
          </w:tcPr>
          <w:p w14:paraId="6703D020" w14:textId="2283541C" w:rsidR="00CD3FA2" w:rsidRPr="00451BD1" w:rsidRDefault="00CD3FA2" w:rsidP="00B04FF0">
            <w:pPr>
              <w:rPr>
                <w:rFonts w:ascii="Verdana" w:hAnsi="Verdana"/>
                <w:sz w:val="20"/>
                <w:szCs w:val="20"/>
              </w:rPr>
            </w:pPr>
            <w:r w:rsidRPr="00451BD1">
              <w:rPr>
                <w:rFonts w:ascii="Verdana" w:hAnsi="Verdana"/>
                <w:sz w:val="20"/>
                <w:szCs w:val="20"/>
              </w:rPr>
              <w:t>verenigingen van gebruikers (personen met een zorg-</w:t>
            </w:r>
            <w:r w:rsidR="000023E2">
              <w:rPr>
                <w:rFonts w:ascii="Verdana" w:hAnsi="Verdana"/>
                <w:sz w:val="20"/>
                <w:szCs w:val="20"/>
              </w:rPr>
              <w:t xml:space="preserve"> </w:t>
            </w:r>
            <w:r w:rsidRPr="00451BD1">
              <w:rPr>
                <w:rFonts w:ascii="Verdana" w:hAnsi="Verdana"/>
                <w:sz w:val="20"/>
                <w:szCs w:val="20"/>
              </w:rPr>
              <w:t>en ondersteuningsnoo</w:t>
            </w:r>
            <w:r w:rsidR="00177A04">
              <w:rPr>
                <w:rFonts w:ascii="Verdana" w:hAnsi="Verdana"/>
                <w:sz w:val="20"/>
                <w:szCs w:val="20"/>
              </w:rPr>
              <w:t xml:space="preserve">d) </w:t>
            </w:r>
            <w:r w:rsidR="009F1AD1">
              <w:rPr>
                <w:rFonts w:ascii="Verdana" w:hAnsi="Verdana"/>
                <w:sz w:val="20"/>
                <w:szCs w:val="20"/>
              </w:rPr>
              <w:t xml:space="preserve">en </w:t>
            </w:r>
            <w:r w:rsidR="00177A04">
              <w:rPr>
                <w:rFonts w:ascii="Verdana" w:hAnsi="Verdana"/>
                <w:sz w:val="20"/>
                <w:szCs w:val="20"/>
              </w:rPr>
              <w:t>mantelzorgers, vrijwilligers waaronder</w:t>
            </w:r>
            <w:r w:rsidRPr="00451BD1">
              <w:rPr>
                <w:rFonts w:ascii="Verdana" w:hAnsi="Verdana"/>
                <w:sz w:val="20"/>
                <w:szCs w:val="20"/>
              </w:rPr>
              <w:t xml:space="preserve"> </w:t>
            </w:r>
            <w:r w:rsidR="00177A04" w:rsidRPr="00451BD1">
              <w:rPr>
                <w:rFonts w:ascii="Verdana" w:hAnsi="Verdana"/>
                <w:sz w:val="20"/>
                <w:szCs w:val="20"/>
              </w:rPr>
              <w:t xml:space="preserve">de diensten oppashulp, </w:t>
            </w:r>
            <w:r w:rsidRPr="00451BD1">
              <w:rPr>
                <w:rFonts w:ascii="Verdana" w:hAnsi="Verdana"/>
                <w:sz w:val="20"/>
                <w:szCs w:val="20"/>
              </w:rPr>
              <w:t>…</w:t>
            </w:r>
          </w:p>
        </w:tc>
        <w:tc>
          <w:tcPr>
            <w:tcW w:w="1548" w:type="dxa"/>
          </w:tcPr>
          <w:p w14:paraId="6703D021" w14:textId="77777777" w:rsidR="00CD3FA2" w:rsidRPr="00451BD1" w:rsidRDefault="00CD3FA2" w:rsidP="00B04FF0">
            <w:pPr>
              <w:rPr>
                <w:rFonts w:ascii="Verdana" w:hAnsi="Verdana"/>
                <w:sz w:val="20"/>
                <w:szCs w:val="20"/>
              </w:rPr>
            </w:pPr>
            <w:r w:rsidRPr="00451BD1">
              <w:rPr>
                <w:rFonts w:ascii="Verdana" w:hAnsi="Verdana"/>
                <w:sz w:val="20"/>
                <w:szCs w:val="20"/>
              </w:rPr>
              <w:t>2</w:t>
            </w:r>
          </w:p>
        </w:tc>
      </w:tr>
      <w:tr w:rsidR="00CD3FA2" w:rsidRPr="00451BD1" w14:paraId="6703D026" w14:textId="77777777" w:rsidTr="00177A04">
        <w:tc>
          <w:tcPr>
            <w:tcW w:w="2253" w:type="dxa"/>
          </w:tcPr>
          <w:p w14:paraId="6703D023" w14:textId="77777777" w:rsidR="00CD3FA2" w:rsidRPr="00451BD1" w:rsidRDefault="00CD3FA2" w:rsidP="00B04FF0">
            <w:pPr>
              <w:rPr>
                <w:rFonts w:ascii="Verdana" w:hAnsi="Verdana"/>
                <w:sz w:val="20"/>
                <w:szCs w:val="20"/>
              </w:rPr>
            </w:pPr>
            <w:r w:rsidRPr="00451BD1">
              <w:rPr>
                <w:rFonts w:ascii="Verdana" w:hAnsi="Verdana"/>
                <w:sz w:val="20"/>
                <w:szCs w:val="20"/>
              </w:rPr>
              <w:t>Optioneel</w:t>
            </w:r>
          </w:p>
        </w:tc>
        <w:tc>
          <w:tcPr>
            <w:tcW w:w="5255" w:type="dxa"/>
          </w:tcPr>
          <w:p w14:paraId="6703D024" w14:textId="77777777" w:rsidR="00CD3FA2" w:rsidRPr="00451BD1" w:rsidRDefault="00CD3FA2" w:rsidP="00B04FF0">
            <w:pPr>
              <w:rPr>
                <w:rFonts w:ascii="Verdana" w:hAnsi="Verdana"/>
                <w:sz w:val="20"/>
                <w:szCs w:val="20"/>
              </w:rPr>
            </w:pPr>
          </w:p>
        </w:tc>
        <w:tc>
          <w:tcPr>
            <w:tcW w:w="1548" w:type="dxa"/>
          </w:tcPr>
          <w:p w14:paraId="6703D025" w14:textId="31D190DD" w:rsidR="00CD3FA2" w:rsidRPr="00451BD1" w:rsidRDefault="00CD3FA2" w:rsidP="00B04FF0">
            <w:pPr>
              <w:rPr>
                <w:rFonts w:ascii="Verdana" w:hAnsi="Verdana"/>
                <w:sz w:val="20"/>
                <w:szCs w:val="20"/>
              </w:rPr>
            </w:pPr>
            <w:r w:rsidRPr="00451BD1">
              <w:rPr>
                <w:rFonts w:ascii="Verdana" w:hAnsi="Verdana"/>
                <w:sz w:val="20"/>
                <w:szCs w:val="20"/>
              </w:rPr>
              <w:t>4</w:t>
            </w:r>
          </w:p>
        </w:tc>
      </w:tr>
      <w:tr w:rsidR="00CD3FA2" w:rsidRPr="00451BD1" w14:paraId="6703D02A" w14:textId="77777777" w:rsidTr="00177A04">
        <w:tc>
          <w:tcPr>
            <w:tcW w:w="2253" w:type="dxa"/>
          </w:tcPr>
          <w:p w14:paraId="6703D027" w14:textId="77777777" w:rsidR="00CD3FA2" w:rsidRPr="00D2470A" w:rsidRDefault="00CD3FA2" w:rsidP="00B04FF0">
            <w:pPr>
              <w:rPr>
                <w:rFonts w:ascii="Verdana" w:hAnsi="Verdana"/>
                <w:b/>
                <w:sz w:val="20"/>
                <w:szCs w:val="20"/>
              </w:rPr>
            </w:pPr>
            <w:r w:rsidRPr="00D2470A">
              <w:rPr>
                <w:rFonts w:ascii="Verdana" w:hAnsi="Verdana"/>
                <w:b/>
                <w:sz w:val="20"/>
                <w:szCs w:val="20"/>
              </w:rPr>
              <w:t>Totaal</w:t>
            </w:r>
          </w:p>
        </w:tc>
        <w:tc>
          <w:tcPr>
            <w:tcW w:w="5255" w:type="dxa"/>
          </w:tcPr>
          <w:p w14:paraId="6703D028" w14:textId="77777777" w:rsidR="00CD3FA2" w:rsidRPr="00D2470A" w:rsidRDefault="00CD3FA2" w:rsidP="00B04FF0">
            <w:pPr>
              <w:rPr>
                <w:rFonts w:ascii="Verdana" w:hAnsi="Verdana"/>
                <w:b/>
                <w:sz w:val="20"/>
                <w:szCs w:val="20"/>
              </w:rPr>
            </w:pPr>
          </w:p>
        </w:tc>
        <w:tc>
          <w:tcPr>
            <w:tcW w:w="1548" w:type="dxa"/>
          </w:tcPr>
          <w:p w14:paraId="6703D029" w14:textId="77777777" w:rsidR="00CD3FA2" w:rsidRPr="00D2470A" w:rsidRDefault="00CD3FA2" w:rsidP="00B04FF0">
            <w:pPr>
              <w:rPr>
                <w:rFonts w:ascii="Verdana" w:hAnsi="Verdana"/>
                <w:b/>
                <w:sz w:val="20"/>
                <w:szCs w:val="20"/>
              </w:rPr>
            </w:pPr>
            <w:r w:rsidRPr="00D2470A">
              <w:rPr>
                <w:rFonts w:ascii="Verdana" w:hAnsi="Verdana"/>
                <w:b/>
                <w:sz w:val="20"/>
                <w:szCs w:val="20"/>
              </w:rPr>
              <w:t>2</w:t>
            </w:r>
            <w:r w:rsidR="00177A04" w:rsidRPr="00D2470A">
              <w:rPr>
                <w:rFonts w:ascii="Verdana" w:hAnsi="Verdana"/>
                <w:b/>
                <w:sz w:val="20"/>
                <w:szCs w:val="20"/>
              </w:rPr>
              <w:t>4</w:t>
            </w:r>
          </w:p>
        </w:tc>
      </w:tr>
    </w:tbl>
    <w:p w14:paraId="6703D02B" w14:textId="77777777" w:rsidR="00CD3FA2" w:rsidRDefault="00CD3FA2" w:rsidP="00CD3FA2">
      <w:pPr>
        <w:rPr>
          <w:rFonts w:ascii="Verdana" w:hAnsi="Verdana"/>
          <w:sz w:val="20"/>
          <w:szCs w:val="20"/>
        </w:rPr>
      </w:pPr>
    </w:p>
    <w:p w14:paraId="6703D02C" w14:textId="6F608A0C" w:rsidR="00177A04" w:rsidRPr="00451BD1" w:rsidRDefault="00177A04" w:rsidP="00CD3FA2">
      <w:pPr>
        <w:rPr>
          <w:rFonts w:ascii="Verdana" w:hAnsi="Verdana"/>
          <w:sz w:val="20"/>
          <w:szCs w:val="20"/>
        </w:rPr>
      </w:pPr>
      <w:r>
        <w:rPr>
          <w:rFonts w:ascii="Verdana" w:hAnsi="Verdana"/>
          <w:sz w:val="20"/>
          <w:szCs w:val="20"/>
        </w:rPr>
        <w:t>Van deze samenstelling kan gemotiveerd afgeweken worden</w:t>
      </w:r>
      <w:r w:rsidR="000B0AA0">
        <w:rPr>
          <w:rFonts w:ascii="Verdana" w:hAnsi="Verdana"/>
          <w:sz w:val="20"/>
          <w:szCs w:val="20"/>
        </w:rPr>
        <w:t>, binnen de maximumgrenzen van de clusters en</w:t>
      </w:r>
      <w:r>
        <w:rPr>
          <w:rFonts w:ascii="Verdana" w:hAnsi="Verdana"/>
          <w:sz w:val="20"/>
          <w:szCs w:val="20"/>
        </w:rPr>
        <w:t xml:space="preserve"> mits consensus van alle verplichte partners.</w:t>
      </w:r>
    </w:p>
    <w:p w14:paraId="6703D02D" w14:textId="77777777" w:rsidR="00CD3FA2" w:rsidRPr="00451BD1" w:rsidRDefault="000C4DAB" w:rsidP="0085488C">
      <w:pPr>
        <w:pStyle w:val="Kop2"/>
        <w:keepLines/>
        <w:numPr>
          <w:ilvl w:val="1"/>
          <w:numId w:val="3"/>
        </w:numPr>
        <w:tabs>
          <w:tab w:val="left" w:pos="567"/>
        </w:tabs>
        <w:spacing w:before="200" w:after="240" w:line="260" w:lineRule="atLeast"/>
        <w:ind w:left="0" w:firstLine="0"/>
        <w:rPr>
          <w:rFonts w:ascii="Verdana" w:hAnsi="Verdana"/>
          <w:sz w:val="20"/>
          <w:szCs w:val="20"/>
        </w:rPr>
      </w:pPr>
      <w:r>
        <w:rPr>
          <w:rFonts w:ascii="Verdana" w:hAnsi="Verdana"/>
          <w:sz w:val="20"/>
          <w:szCs w:val="20"/>
        </w:rPr>
        <w:t xml:space="preserve">Principes voor samenstelling en afvaardiging: </w:t>
      </w:r>
    </w:p>
    <w:p w14:paraId="6703D02E" w14:textId="77777777" w:rsidR="006B3F34" w:rsidRPr="00934F9B" w:rsidRDefault="00CD3FA2" w:rsidP="006B3F34">
      <w:pPr>
        <w:rPr>
          <w:rFonts w:ascii="Verdana" w:hAnsi="Verdana"/>
          <w:sz w:val="20"/>
          <w:szCs w:val="20"/>
        </w:rPr>
      </w:pPr>
      <w:r w:rsidRPr="00451BD1">
        <w:rPr>
          <w:rFonts w:ascii="Verdana" w:hAnsi="Verdana"/>
          <w:b/>
          <w:sz w:val="20"/>
          <w:szCs w:val="20"/>
        </w:rPr>
        <w:t>Vrije keuze van de afgevaardigden</w:t>
      </w:r>
      <w:r w:rsidRPr="00451BD1">
        <w:rPr>
          <w:rFonts w:ascii="Verdana" w:hAnsi="Verdana"/>
          <w:sz w:val="20"/>
          <w:szCs w:val="20"/>
        </w:rPr>
        <w:t xml:space="preserve">: de </w:t>
      </w:r>
      <w:r w:rsidR="004C1680">
        <w:rPr>
          <w:rFonts w:ascii="Verdana" w:hAnsi="Verdana"/>
          <w:sz w:val="20"/>
          <w:szCs w:val="20"/>
        </w:rPr>
        <w:t>clusters</w:t>
      </w:r>
      <w:r w:rsidRPr="00451BD1">
        <w:rPr>
          <w:rFonts w:ascii="Verdana" w:hAnsi="Verdana"/>
          <w:sz w:val="20"/>
          <w:szCs w:val="20"/>
        </w:rPr>
        <w:t xml:space="preserve"> bespreken onderling (bv. tussen vertegenwoordigers van kringen,</w:t>
      </w:r>
      <w:r>
        <w:rPr>
          <w:rFonts w:ascii="Verdana" w:hAnsi="Verdana"/>
          <w:sz w:val="20"/>
        </w:rPr>
        <w:t xml:space="preserve"> </w:t>
      </w:r>
      <w:r w:rsidRPr="00934F9B">
        <w:rPr>
          <w:rFonts w:ascii="Verdana" w:hAnsi="Verdana"/>
          <w:sz w:val="20"/>
        </w:rPr>
        <w:t>verenigingen,</w:t>
      </w:r>
      <w:r w:rsidRPr="00934F9B">
        <w:rPr>
          <w:rFonts w:ascii="Verdana" w:hAnsi="Verdana"/>
          <w:sz w:val="20"/>
          <w:szCs w:val="20"/>
        </w:rPr>
        <w:t xml:space="preserve"> samenwerkingsplatformen, …) wie ze afvaardigen naar de </w:t>
      </w:r>
      <w:r w:rsidR="000023E2" w:rsidRPr="00934F9B">
        <w:rPr>
          <w:rFonts w:ascii="Verdana" w:hAnsi="Verdana"/>
          <w:sz w:val="20"/>
          <w:szCs w:val="20"/>
        </w:rPr>
        <w:t xml:space="preserve">voorlopige </w:t>
      </w:r>
      <w:r w:rsidRPr="00934F9B">
        <w:rPr>
          <w:rFonts w:ascii="Verdana" w:hAnsi="Verdana"/>
          <w:sz w:val="20"/>
          <w:szCs w:val="20"/>
        </w:rPr>
        <w:t>Zorgraad.</w:t>
      </w:r>
      <w:r w:rsidR="009C165B" w:rsidRPr="00934F9B">
        <w:rPr>
          <w:rFonts w:ascii="Verdana" w:hAnsi="Verdana"/>
          <w:sz w:val="20"/>
          <w:szCs w:val="20"/>
        </w:rPr>
        <w:t xml:space="preserve"> </w:t>
      </w:r>
      <w:r w:rsidR="006B3F34" w:rsidRPr="00934F9B">
        <w:rPr>
          <w:rFonts w:ascii="Verdana" w:hAnsi="Verdana"/>
          <w:sz w:val="20"/>
          <w:szCs w:val="20"/>
        </w:rPr>
        <w:t>Voor elke afgevaardigde kan ook een plaatsvervanger aangeduid worden. Indien men een andere afgevaardigde of plaatsvervanger wil aanduiden, dan wordt dit voorafgaand binnen elke cluster besproken.</w:t>
      </w:r>
    </w:p>
    <w:p w14:paraId="6703D030" w14:textId="77777777" w:rsidR="004F76EF" w:rsidRPr="00934F9B" w:rsidRDefault="004F76EF" w:rsidP="00CD3FA2">
      <w:pPr>
        <w:rPr>
          <w:rFonts w:ascii="Verdana" w:hAnsi="Verdana"/>
          <w:sz w:val="20"/>
          <w:szCs w:val="20"/>
        </w:rPr>
      </w:pPr>
    </w:p>
    <w:p w14:paraId="6703D031" w14:textId="75D3FA5A" w:rsidR="00CD3FA2" w:rsidRPr="00934F9B" w:rsidRDefault="004F76EF" w:rsidP="00CA72C9">
      <w:pPr>
        <w:rPr>
          <w:rFonts w:ascii="Verdana" w:hAnsi="Verdana"/>
          <w:bCs/>
          <w:sz w:val="20"/>
          <w:szCs w:val="20"/>
        </w:rPr>
      </w:pPr>
      <w:bookmarkStart w:id="2" w:name="_Hlk519603266"/>
      <w:r w:rsidRPr="00934F9B">
        <w:rPr>
          <w:rFonts w:ascii="Verdana" w:hAnsi="Verdana"/>
          <w:b/>
          <w:sz w:val="20"/>
          <w:szCs w:val="20"/>
        </w:rPr>
        <w:t>Lokale besturen</w:t>
      </w:r>
      <w:r w:rsidRPr="00934F9B">
        <w:rPr>
          <w:rFonts w:ascii="Verdana" w:hAnsi="Verdana"/>
          <w:sz w:val="20"/>
          <w:szCs w:val="20"/>
        </w:rPr>
        <w:t xml:space="preserve"> zetelen in de </w:t>
      </w:r>
      <w:r w:rsidR="000023E2" w:rsidRPr="00934F9B">
        <w:rPr>
          <w:rFonts w:ascii="Verdana" w:hAnsi="Verdana"/>
          <w:sz w:val="20"/>
          <w:szCs w:val="20"/>
        </w:rPr>
        <w:t>voorlopige Z</w:t>
      </w:r>
      <w:r w:rsidRPr="00934F9B">
        <w:rPr>
          <w:rFonts w:ascii="Verdana" w:hAnsi="Verdana"/>
          <w:sz w:val="20"/>
          <w:szCs w:val="20"/>
        </w:rPr>
        <w:t xml:space="preserve">orgraad vanuit hun </w:t>
      </w:r>
      <w:r w:rsidR="00B42265" w:rsidRPr="00934F9B">
        <w:rPr>
          <w:rFonts w:ascii="Verdana" w:hAnsi="Verdana"/>
          <w:sz w:val="20"/>
          <w:szCs w:val="20"/>
        </w:rPr>
        <w:t xml:space="preserve">regiefunctie zoals bepaald in het decreet lokaal sociaal beleid. Dit betekent dat het lokaal bestuur zetelt als lokaal bestuur, als regisseur van het lokaal sociaal beleid. </w:t>
      </w:r>
      <w:r w:rsidR="00D2470A">
        <w:rPr>
          <w:rFonts w:ascii="Verdana" w:hAnsi="Verdana"/>
          <w:sz w:val="20"/>
          <w:szCs w:val="20"/>
        </w:rPr>
        <w:br/>
      </w:r>
      <w:r w:rsidR="00B42265" w:rsidRPr="00934F9B">
        <w:rPr>
          <w:rFonts w:ascii="Verdana" w:hAnsi="Verdana"/>
          <w:sz w:val="20"/>
          <w:szCs w:val="20"/>
        </w:rPr>
        <w:t xml:space="preserve">De openbare zorgvoorzieningen kunnen net zoals de private voorzieningen zetelen als vertegenwoordiger voor de woonzorgcentra, diensten voor gezinszorg, lokale dienstencentra, … via de cluster welzijn. </w:t>
      </w:r>
      <w:r w:rsidR="00D2470A">
        <w:rPr>
          <w:rFonts w:ascii="Verdana" w:hAnsi="Verdana"/>
          <w:sz w:val="20"/>
          <w:szCs w:val="20"/>
        </w:rPr>
        <w:br/>
      </w:r>
      <w:r w:rsidR="00B42265" w:rsidRPr="00934F9B">
        <w:rPr>
          <w:rFonts w:ascii="Verdana" w:hAnsi="Verdana"/>
          <w:sz w:val="20"/>
          <w:szCs w:val="20"/>
        </w:rPr>
        <w:t xml:space="preserve">De vertegenwoordiging vanuit de lokale besturen is een autonome beslissing van de lokale besturen. Dit kan zowel een ambtenaar of een mandataris zijn. </w:t>
      </w:r>
      <w:bookmarkStart w:id="3" w:name="_Hlk519600851"/>
      <w:r w:rsidR="00AE0601" w:rsidRPr="00934F9B">
        <w:rPr>
          <w:rFonts w:ascii="Verdana" w:hAnsi="Verdana"/>
          <w:sz w:val="20"/>
          <w:szCs w:val="20"/>
        </w:rPr>
        <w:t xml:space="preserve">Het verdient aanbeveling dat lokale besturen </w:t>
      </w:r>
      <w:bookmarkEnd w:id="2"/>
      <w:bookmarkEnd w:id="3"/>
      <w:r w:rsidR="00CA72C9" w:rsidRPr="00934F9B">
        <w:rPr>
          <w:rFonts w:ascii="Verdana" w:hAnsi="Verdana"/>
          <w:sz w:val="20"/>
          <w:szCs w:val="20"/>
        </w:rPr>
        <w:t>in hun vertegenwoordiging ook rekening houden met</w:t>
      </w:r>
      <w:r w:rsidR="006C5EFB" w:rsidRPr="00934F9B">
        <w:rPr>
          <w:rFonts w:ascii="Verdana" w:hAnsi="Verdana"/>
          <w:bCs/>
          <w:sz w:val="20"/>
          <w:szCs w:val="20"/>
        </w:rPr>
        <w:t xml:space="preserve"> een breed perspectief op lokaal sociaal beleid </w:t>
      </w:r>
      <w:r w:rsidR="00CA72C9" w:rsidRPr="00934F9B">
        <w:rPr>
          <w:rFonts w:ascii="Verdana" w:hAnsi="Verdana"/>
          <w:bCs/>
          <w:sz w:val="20"/>
          <w:szCs w:val="20"/>
        </w:rPr>
        <w:t>zodat linken kunnen gelegd worden naar</w:t>
      </w:r>
      <w:r w:rsidR="006C5EFB" w:rsidRPr="00934F9B">
        <w:rPr>
          <w:rFonts w:ascii="Verdana" w:hAnsi="Verdana"/>
          <w:bCs/>
          <w:sz w:val="20"/>
          <w:szCs w:val="20"/>
        </w:rPr>
        <w:t xml:space="preserve"> andere levensdomeinen naast welzijn en gezondheid zoals wonen, werken, onderwijs, vrije tijd.</w:t>
      </w:r>
    </w:p>
    <w:p w14:paraId="6703D032" w14:textId="77777777" w:rsidR="006C5EFB" w:rsidRPr="00934F9B" w:rsidRDefault="006C5EFB" w:rsidP="00CD3FA2">
      <w:pPr>
        <w:rPr>
          <w:rFonts w:ascii="Verdana" w:hAnsi="Verdana"/>
          <w:sz w:val="20"/>
          <w:szCs w:val="20"/>
        </w:rPr>
      </w:pPr>
    </w:p>
    <w:p w14:paraId="6703D033" w14:textId="77777777" w:rsidR="00CD3FA2" w:rsidRPr="00934F9B" w:rsidRDefault="00CD3FA2" w:rsidP="00CD3FA2">
      <w:pPr>
        <w:rPr>
          <w:rFonts w:ascii="Verdana" w:hAnsi="Verdana"/>
          <w:sz w:val="20"/>
          <w:szCs w:val="20"/>
        </w:rPr>
      </w:pPr>
      <w:r w:rsidRPr="00934F9B">
        <w:rPr>
          <w:rFonts w:ascii="Verdana" w:hAnsi="Verdana"/>
          <w:b/>
          <w:sz w:val="20"/>
          <w:szCs w:val="20"/>
        </w:rPr>
        <w:t>Noodzakelijke competenties vereist</w:t>
      </w:r>
      <w:r w:rsidRPr="00934F9B">
        <w:rPr>
          <w:rFonts w:ascii="Verdana" w:hAnsi="Verdana"/>
          <w:sz w:val="20"/>
          <w:szCs w:val="20"/>
        </w:rPr>
        <w:t xml:space="preserve">: samen beschikken de leden van de </w:t>
      </w:r>
      <w:r w:rsidR="000023E2" w:rsidRPr="00934F9B">
        <w:rPr>
          <w:rFonts w:ascii="Verdana" w:hAnsi="Verdana"/>
          <w:sz w:val="20"/>
          <w:szCs w:val="20"/>
        </w:rPr>
        <w:t xml:space="preserve">voorlopige </w:t>
      </w:r>
      <w:r w:rsidRPr="00934F9B">
        <w:rPr>
          <w:rFonts w:ascii="Verdana" w:hAnsi="Verdana"/>
          <w:sz w:val="20"/>
          <w:szCs w:val="20"/>
        </w:rPr>
        <w:t>Zorgraad over een aantal noodzakelijke competenties voor het aansturen van de eerstelijnszone, op het vlak van de organisatie van welzijns- en zorgprocessen, maar ook m.b.t. financiële aspecten, bestuurlijke organisatie, management en juridische aspecten.</w:t>
      </w:r>
    </w:p>
    <w:p w14:paraId="6703D034" w14:textId="77777777" w:rsidR="00CD3FA2" w:rsidRPr="00934F9B" w:rsidRDefault="00CD3FA2" w:rsidP="00CD3FA2">
      <w:pPr>
        <w:rPr>
          <w:rFonts w:ascii="Verdana" w:hAnsi="Verdana"/>
          <w:sz w:val="20"/>
          <w:szCs w:val="20"/>
        </w:rPr>
      </w:pPr>
    </w:p>
    <w:p w14:paraId="6703D037" w14:textId="77777777" w:rsidR="00CD3FA2" w:rsidRPr="00934F9B" w:rsidRDefault="00CD3FA2" w:rsidP="00CD3FA2">
      <w:pPr>
        <w:rPr>
          <w:rFonts w:ascii="Verdana" w:hAnsi="Verdana"/>
          <w:sz w:val="20"/>
          <w:szCs w:val="20"/>
        </w:rPr>
      </w:pPr>
      <w:r w:rsidRPr="00934F9B">
        <w:rPr>
          <w:rFonts w:ascii="Verdana" w:hAnsi="Verdana"/>
          <w:b/>
          <w:sz w:val="20"/>
          <w:szCs w:val="20"/>
        </w:rPr>
        <w:t>Zelfstandige zorgverstrekkers</w:t>
      </w:r>
      <w:r w:rsidRPr="00934F9B">
        <w:rPr>
          <w:rFonts w:ascii="Verdana" w:hAnsi="Verdana"/>
          <w:sz w:val="20"/>
          <w:szCs w:val="20"/>
        </w:rPr>
        <w:t>: bij de samenstelling wordt een voldoende sterke vertegenwoordiging van zelfstandige zorgverstrekkers gegarandeerd.</w:t>
      </w:r>
    </w:p>
    <w:p w14:paraId="6703D038" w14:textId="77777777" w:rsidR="00CD3FA2" w:rsidRPr="00934F9B" w:rsidRDefault="00CD3FA2" w:rsidP="00CD3FA2">
      <w:pPr>
        <w:rPr>
          <w:rFonts w:ascii="Verdana" w:hAnsi="Verdana"/>
          <w:sz w:val="20"/>
          <w:szCs w:val="20"/>
        </w:rPr>
      </w:pPr>
    </w:p>
    <w:p w14:paraId="6703D039" w14:textId="77777777" w:rsidR="00CD3FA2" w:rsidRPr="00934F9B" w:rsidRDefault="00CD3FA2" w:rsidP="00CD3FA2">
      <w:pPr>
        <w:rPr>
          <w:rFonts w:ascii="Verdana" w:hAnsi="Verdana"/>
          <w:sz w:val="20"/>
          <w:szCs w:val="20"/>
        </w:rPr>
      </w:pPr>
      <w:r w:rsidRPr="00934F9B">
        <w:rPr>
          <w:rFonts w:ascii="Verdana" w:hAnsi="Verdana"/>
          <w:b/>
          <w:sz w:val="20"/>
          <w:szCs w:val="20"/>
        </w:rPr>
        <w:t>Evenwicht tussen centrumsteden en kleine gemeenten</w:t>
      </w:r>
      <w:r w:rsidRPr="00934F9B">
        <w:rPr>
          <w:rFonts w:ascii="Verdana" w:hAnsi="Verdana"/>
          <w:sz w:val="20"/>
          <w:szCs w:val="20"/>
        </w:rPr>
        <w:t>: voor wat betreft de afvaardiging vanuit lokale besturen dient er een evenwicht te zijn tussen de vertegenwoordiging van de grotere gemeenten/centrumstad in de eerstelijnszone en de kleinere gemeenten.</w:t>
      </w:r>
    </w:p>
    <w:p w14:paraId="6703D03A" w14:textId="77777777" w:rsidR="00CD3FA2" w:rsidRPr="00934F9B" w:rsidRDefault="00CD3FA2" w:rsidP="00CD3FA2">
      <w:pPr>
        <w:rPr>
          <w:rFonts w:ascii="Verdana" w:hAnsi="Verdana"/>
          <w:sz w:val="20"/>
          <w:szCs w:val="20"/>
        </w:rPr>
      </w:pPr>
    </w:p>
    <w:p w14:paraId="6703D03B" w14:textId="77777777" w:rsidR="00CD3FA2" w:rsidRPr="00934F9B" w:rsidRDefault="00CD3FA2" w:rsidP="00CD3FA2">
      <w:pPr>
        <w:rPr>
          <w:rFonts w:ascii="Verdana" w:hAnsi="Verdana"/>
          <w:sz w:val="20"/>
          <w:szCs w:val="20"/>
        </w:rPr>
      </w:pPr>
      <w:r w:rsidRPr="00934F9B">
        <w:rPr>
          <w:rFonts w:ascii="Verdana" w:hAnsi="Verdana"/>
          <w:b/>
          <w:sz w:val="20"/>
          <w:szCs w:val="20"/>
        </w:rPr>
        <w:t>Diversiteit</w:t>
      </w:r>
      <w:r w:rsidRPr="00934F9B">
        <w:rPr>
          <w:rFonts w:ascii="Verdana" w:hAnsi="Verdana"/>
          <w:sz w:val="20"/>
          <w:szCs w:val="20"/>
        </w:rPr>
        <w:t xml:space="preserve">: de samenstelling van de </w:t>
      </w:r>
      <w:r w:rsidR="000023E2" w:rsidRPr="00934F9B">
        <w:rPr>
          <w:rFonts w:ascii="Verdana" w:hAnsi="Verdana"/>
          <w:sz w:val="20"/>
          <w:szCs w:val="20"/>
        </w:rPr>
        <w:t xml:space="preserve">voorlopige </w:t>
      </w:r>
      <w:r w:rsidRPr="00934F9B">
        <w:rPr>
          <w:rFonts w:ascii="Verdana" w:hAnsi="Verdana"/>
          <w:sz w:val="20"/>
          <w:szCs w:val="20"/>
        </w:rPr>
        <w:t xml:space="preserve">Zorgraad moet voldoende </w:t>
      </w:r>
      <w:r w:rsidR="000023E2" w:rsidRPr="00934F9B">
        <w:rPr>
          <w:rFonts w:ascii="Verdana" w:hAnsi="Verdana"/>
          <w:sz w:val="20"/>
          <w:szCs w:val="20"/>
        </w:rPr>
        <w:t xml:space="preserve">pluralistisch en </w:t>
      </w:r>
      <w:r w:rsidRPr="00934F9B">
        <w:rPr>
          <w:rFonts w:ascii="Verdana" w:hAnsi="Verdana"/>
          <w:sz w:val="20"/>
          <w:szCs w:val="20"/>
        </w:rPr>
        <w:t xml:space="preserve">divers zijn, op verschillende vlakken: uiteraard leeftijd en gender, maar ook op het vlak van achtergrond, (ervaring)kennis, lokaliteit,… </w:t>
      </w:r>
    </w:p>
    <w:p w14:paraId="6703D03C" w14:textId="77777777" w:rsidR="00CD3FA2" w:rsidRPr="00934F9B" w:rsidRDefault="00CD3FA2" w:rsidP="00CD3FA2">
      <w:pPr>
        <w:rPr>
          <w:rFonts w:ascii="Verdana" w:hAnsi="Verdana"/>
          <w:sz w:val="20"/>
          <w:szCs w:val="20"/>
        </w:rPr>
      </w:pPr>
    </w:p>
    <w:p w14:paraId="00434508" w14:textId="77777777" w:rsidR="00033A5F" w:rsidRDefault="00CD3FA2" w:rsidP="00CD3FA2">
      <w:pPr>
        <w:rPr>
          <w:rFonts w:ascii="Verdana" w:hAnsi="Verdana"/>
          <w:sz w:val="20"/>
          <w:szCs w:val="20"/>
        </w:rPr>
      </w:pPr>
      <w:r w:rsidRPr="00934F9B">
        <w:rPr>
          <w:rFonts w:ascii="Verdana" w:hAnsi="Verdana"/>
          <w:b/>
          <w:sz w:val="20"/>
          <w:szCs w:val="20"/>
        </w:rPr>
        <w:t>Gedragenheid</w:t>
      </w:r>
      <w:r w:rsidRPr="00934F9B">
        <w:rPr>
          <w:rFonts w:ascii="Verdana" w:hAnsi="Verdana"/>
          <w:sz w:val="20"/>
          <w:szCs w:val="20"/>
        </w:rPr>
        <w:t xml:space="preserve">: de samenstelling van de </w:t>
      </w:r>
      <w:r w:rsidR="000023E2" w:rsidRPr="00934F9B">
        <w:rPr>
          <w:rFonts w:ascii="Verdana" w:hAnsi="Verdana"/>
          <w:sz w:val="20"/>
          <w:szCs w:val="20"/>
        </w:rPr>
        <w:t xml:space="preserve">voorlopige </w:t>
      </w:r>
      <w:r w:rsidRPr="00934F9B">
        <w:rPr>
          <w:rFonts w:ascii="Verdana" w:hAnsi="Verdana"/>
          <w:sz w:val="20"/>
          <w:szCs w:val="20"/>
        </w:rPr>
        <w:t xml:space="preserve">Zorgraad moet binnen de eerstelijnszone breed gedragen zijn. Dit impliceert dat de overgrote meerderheid van de </w:t>
      </w:r>
      <w:r w:rsidR="0053250A">
        <w:rPr>
          <w:rFonts w:ascii="Verdana" w:hAnsi="Verdana"/>
          <w:sz w:val="20"/>
          <w:szCs w:val="20"/>
        </w:rPr>
        <w:t xml:space="preserve">verplichte partners </w:t>
      </w:r>
      <w:r w:rsidRPr="00934F9B">
        <w:rPr>
          <w:rFonts w:ascii="Verdana" w:hAnsi="Verdana"/>
          <w:sz w:val="20"/>
          <w:szCs w:val="20"/>
        </w:rPr>
        <w:t xml:space="preserve">akkoord gaat met de samenstelling van de </w:t>
      </w:r>
      <w:r w:rsidR="000023E2" w:rsidRPr="00934F9B">
        <w:rPr>
          <w:rFonts w:ascii="Verdana" w:hAnsi="Verdana"/>
          <w:sz w:val="20"/>
          <w:szCs w:val="20"/>
        </w:rPr>
        <w:t xml:space="preserve">voorlopige </w:t>
      </w:r>
      <w:r w:rsidR="00033A5F">
        <w:rPr>
          <w:rFonts w:ascii="Verdana" w:hAnsi="Verdana"/>
          <w:sz w:val="20"/>
          <w:szCs w:val="20"/>
        </w:rPr>
        <w:t>Zorgraad</w:t>
      </w:r>
      <w:r w:rsidRPr="00934F9B">
        <w:rPr>
          <w:rFonts w:ascii="Verdana" w:hAnsi="Verdana"/>
          <w:sz w:val="20"/>
          <w:szCs w:val="20"/>
        </w:rPr>
        <w:t xml:space="preserve"> </w:t>
      </w:r>
      <w:r w:rsidR="00575A8A">
        <w:rPr>
          <w:rFonts w:ascii="Verdana" w:hAnsi="Verdana"/>
          <w:sz w:val="20"/>
          <w:szCs w:val="20"/>
        </w:rPr>
        <w:t>(zie procedure hieronder)</w:t>
      </w:r>
      <w:r w:rsidR="00033A5F">
        <w:rPr>
          <w:rFonts w:ascii="Verdana" w:hAnsi="Verdana"/>
          <w:sz w:val="20"/>
          <w:szCs w:val="20"/>
        </w:rPr>
        <w:t xml:space="preserve">. </w:t>
      </w:r>
    </w:p>
    <w:p w14:paraId="580E67C9" w14:textId="77777777" w:rsidR="00033A5F" w:rsidRDefault="00033A5F" w:rsidP="00CD3FA2">
      <w:pPr>
        <w:rPr>
          <w:rFonts w:ascii="Verdana" w:hAnsi="Verdana"/>
          <w:sz w:val="20"/>
          <w:szCs w:val="20"/>
        </w:rPr>
      </w:pPr>
    </w:p>
    <w:p w14:paraId="6703D03F" w14:textId="7AEE7335" w:rsidR="00CD3FA2" w:rsidRDefault="000023E2" w:rsidP="00CD3FA2">
      <w:pPr>
        <w:rPr>
          <w:rFonts w:ascii="Verdana" w:hAnsi="Verdana"/>
          <w:sz w:val="20"/>
          <w:szCs w:val="20"/>
        </w:rPr>
      </w:pPr>
      <w:r w:rsidRPr="00934F9B">
        <w:rPr>
          <w:rFonts w:ascii="Verdana" w:hAnsi="Verdana"/>
          <w:sz w:val="20"/>
          <w:szCs w:val="20"/>
        </w:rPr>
        <w:t>Deze principes zullen op het terrein uitgetest</w:t>
      </w:r>
      <w:r w:rsidR="00033A5F">
        <w:rPr>
          <w:rFonts w:ascii="Verdana" w:hAnsi="Verdana"/>
          <w:sz w:val="20"/>
          <w:szCs w:val="20"/>
        </w:rPr>
        <w:t xml:space="preserve"> worden en zo nodig bijgestuurd</w:t>
      </w:r>
      <w:r w:rsidR="0065413E" w:rsidRPr="00934F9B">
        <w:rPr>
          <w:rFonts w:ascii="Verdana" w:hAnsi="Verdana"/>
          <w:sz w:val="20"/>
          <w:szCs w:val="20"/>
        </w:rPr>
        <w:t>. Ze</w:t>
      </w:r>
      <w:r w:rsidRPr="00934F9B">
        <w:rPr>
          <w:rFonts w:ascii="Verdana" w:hAnsi="Verdana"/>
          <w:sz w:val="20"/>
          <w:szCs w:val="20"/>
        </w:rPr>
        <w:t xml:space="preserve"> zullen </w:t>
      </w:r>
      <w:r w:rsidR="00CD3FA2" w:rsidRPr="00934F9B">
        <w:rPr>
          <w:rFonts w:ascii="Verdana" w:hAnsi="Verdana"/>
          <w:sz w:val="20"/>
          <w:szCs w:val="20"/>
        </w:rPr>
        <w:t>in het erkenningsdossier moeten worden aangetoond.</w:t>
      </w:r>
    </w:p>
    <w:p w14:paraId="100ADF4D" w14:textId="0C253D3B" w:rsidR="00C21C0B" w:rsidRPr="00307A3F" w:rsidRDefault="00C21C0B" w:rsidP="00CD3FA2">
      <w:pPr>
        <w:rPr>
          <w:rFonts w:ascii="Verdana" w:hAnsi="Verdana"/>
          <w:sz w:val="20"/>
          <w:szCs w:val="20"/>
        </w:rPr>
      </w:pPr>
    </w:p>
    <w:p w14:paraId="6EBF88B7" w14:textId="77777777" w:rsidR="00A53A2D" w:rsidRPr="00307A3F" w:rsidRDefault="00A53A2D" w:rsidP="00307A3F">
      <w:pPr>
        <w:pStyle w:val="Kop1"/>
      </w:pPr>
      <w:r w:rsidRPr="00307A3F">
        <w:t>Procedure</w:t>
      </w:r>
    </w:p>
    <w:p w14:paraId="4D714645" w14:textId="77777777" w:rsidR="00A53A2D" w:rsidRPr="00307A3F" w:rsidRDefault="00A53A2D" w:rsidP="00A53A2D">
      <w:pPr>
        <w:pStyle w:val="Kop2"/>
        <w:rPr>
          <w:rFonts w:ascii="Verdana" w:hAnsi="Verdana"/>
          <w:sz w:val="20"/>
          <w:szCs w:val="20"/>
        </w:rPr>
      </w:pPr>
      <w:r w:rsidRPr="00307A3F">
        <w:rPr>
          <w:rFonts w:ascii="Verdana" w:hAnsi="Verdana"/>
          <w:sz w:val="20"/>
          <w:szCs w:val="20"/>
        </w:rPr>
        <w:t>Kandidaturen verzamelen</w:t>
      </w:r>
    </w:p>
    <w:p w14:paraId="0DA1917F" w14:textId="22BC3821" w:rsidR="00A53A2D" w:rsidRDefault="00A53A2D" w:rsidP="00A53A2D">
      <w:pPr>
        <w:rPr>
          <w:rFonts w:ascii="Verdana" w:hAnsi="Verdana"/>
          <w:sz w:val="20"/>
          <w:szCs w:val="20"/>
        </w:rPr>
      </w:pPr>
      <w:r w:rsidRPr="00307A3F">
        <w:rPr>
          <w:rFonts w:ascii="Verdana" w:hAnsi="Verdana"/>
          <w:sz w:val="20"/>
          <w:szCs w:val="20"/>
        </w:rPr>
        <w:t>Er zijn twee mogelijkheden.</w:t>
      </w:r>
    </w:p>
    <w:p w14:paraId="29C20196" w14:textId="77777777" w:rsidR="00307A3F" w:rsidRPr="00307A3F" w:rsidRDefault="00307A3F" w:rsidP="00A53A2D">
      <w:pPr>
        <w:rPr>
          <w:rFonts w:ascii="Verdana" w:hAnsi="Verdana"/>
          <w:sz w:val="20"/>
          <w:szCs w:val="20"/>
        </w:rPr>
      </w:pPr>
    </w:p>
    <w:p w14:paraId="0A57731B" w14:textId="77777777" w:rsidR="00A53A2D" w:rsidRPr="00307A3F" w:rsidRDefault="00A53A2D" w:rsidP="0085488C">
      <w:pPr>
        <w:pStyle w:val="Lijstalinea"/>
        <w:numPr>
          <w:ilvl w:val="0"/>
          <w:numId w:val="4"/>
        </w:numPr>
        <w:tabs>
          <w:tab w:val="clear" w:pos="3686"/>
        </w:tabs>
        <w:spacing w:line="240" w:lineRule="auto"/>
        <w:rPr>
          <w:rFonts w:ascii="Verdana" w:hAnsi="Verdana"/>
          <w:sz w:val="20"/>
          <w:szCs w:val="20"/>
        </w:rPr>
      </w:pPr>
      <w:r w:rsidRPr="00307A3F">
        <w:rPr>
          <w:rFonts w:ascii="Verdana" w:hAnsi="Verdana"/>
          <w:sz w:val="20"/>
          <w:szCs w:val="20"/>
        </w:rPr>
        <w:t>Oproep aan de clusters</w:t>
      </w:r>
    </w:p>
    <w:p w14:paraId="439D6338" w14:textId="77777777" w:rsidR="00307A3F" w:rsidRDefault="00307A3F" w:rsidP="00A53A2D">
      <w:pPr>
        <w:rPr>
          <w:rFonts w:ascii="Verdana" w:hAnsi="Verdana"/>
          <w:sz w:val="20"/>
          <w:szCs w:val="20"/>
        </w:rPr>
      </w:pPr>
    </w:p>
    <w:p w14:paraId="57E78E9A" w14:textId="3DC39EA1" w:rsidR="00A53A2D" w:rsidRPr="00307A3F" w:rsidRDefault="00A53A2D" w:rsidP="00A53A2D">
      <w:pPr>
        <w:rPr>
          <w:rFonts w:ascii="Verdana" w:hAnsi="Verdana"/>
          <w:sz w:val="20"/>
          <w:szCs w:val="20"/>
        </w:rPr>
      </w:pPr>
      <w:r w:rsidRPr="00307A3F">
        <w:rPr>
          <w:rFonts w:ascii="Verdana" w:hAnsi="Verdana"/>
          <w:sz w:val="20"/>
          <w:szCs w:val="20"/>
        </w:rPr>
        <w:t>De initiatiefnemers voor de vorming van de eerstelijnszone of het veranderteam</w:t>
      </w:r>
      <w:r w:rsidRPr="00307A3F">
        <w:rPr>
          <w:rStyle w:val="Voetnootmarkering"/>
          <w:rFonts w:ascii="Verdana" w:hAnsi="Verdana"/>
          <w:sz w:val="20"/>
          <w:szCs w:val="20"/>
        </w:rPr>
        <w:footnoteReference w:id="1"/>
      </w:r>
      <w:r w:rsidRPr="00307A3F">
        <w:rPr>
          <w:rFonts w:ascii="Verdana" w:hAnsi="Verdana"/>
          <w:sz w:val="20"/>
          <w:szCs w:val="20"/>
        </w:rPr>
        <w:t xml:space="preserve"> doet een oproep aan de clusters (lokale besturen, gezondheid, welzijn, personen met een zorg- en ondersteuningsvraag) om kandidaten voor te stellen. </w:t>
      </w:r>
      <w:r w:rsidR="00DF17E6">
        <w:rPr>
          <w:rFonts w:ascii="Verdana" w:hAnsi="Verdana"/>
          <w:sz w:val="20"/>
          <w:szCs w:val="20"/>
        </w:rPr>
        <w:t xml:space="preserve">De clusters overleggen vervolgens over de ingediende kandidaturen. Is er een voldoende evenwicht (zie de principes hierboven)? </w:t>
      </w:r>
      <w:r w:rsidR="007A406F">
        <w:rPr>
          <w:rFonts w:ascii="Verdana" w:hAnsi="Verdana"/>
          <w:sz w:val="20"/>
          <w:szCs w:val="20"/>
        </w:rPr>
        <w:t xml:space="preserve">Indien er meer kandidaten zijn dan </w:t>
      </w:r>
      <w:r w:rsidR="00DF17E6">
        <w:rPr>
          <w:rFonts w:ascii="Verdana" w:hAnsi="Verdana"/>
          <w:sz w:val="20"/>
          <w:szCs w:val="20"/>
        </w:rPr>
        <w:t xml:space="preserve">het </w:t>
      </w:r>
      <w:r w:rsidR="007A406F">
        <w:rPr>
          <w:rFonts w:ascii="Verdana" w:hAnsi="Verdana"/>
          <w:sz w:val="20"/>
          <w:szCs w:val="20"/>
        </w:rPr>
        <w:t>maximaal toegelaten</w:t>
      </w:r>
      <w:r w:rsidR="00DF17E6">
        <w:rPr>
          <w:rFonts w:ascii="Verdana" w:hAnsi="Verdana"/>
          <w:sz w:val="20"/>
          <w:szCs w:val="20"/>
        </w:rPr>
        <w:t xml:space="preserve"> aantal afgevaardigden</w:t>
      </w:r>
      <w:r w:rsidR="007A406F">
        <w:rPr>
          <w:rFonts w:ascii="Verdana" w:hAnsi="Verdana"/>
          <w:sz w:val="20"/>
          <w:szCs w:val="20"/>
        </w:rPr>
        <w:t xml:space="preserve">, </w:t>
      </w:r>
      <w:r w:rsidR="00DF17E6">
        <w:rPr>
          <w:rFonts w:ascii="Verdana" w:hAnsi="Verdana"/>
          <w:sz w:val="20"/>
          <w:szCs w:val="20"/>
        </w:rPr>
        <w:t xml:space="preserve">kan </w:t>
      </w:r>
      <w:r w:rsidR="006B3890">
        <w:rPr>
          <w:rFonts w:ascii="Verdana" w:hAnsi="Verdana"/>
          <w:sz w:val="20"/>
          <w:szCs w:val="20"/>
        </w:rPr>
        <w:t xml:space="preserve">binnen de cluster </w:t>
      </w:r>
      <w:r w:rsidR="00DF17E6">
        <w:rPr>
          <w:rFonts w:ascii="Verdana" w:hAnsi="Verdana"/>
          <w:sz w:val="20"/>
          <w:szCs w:val="20"/>
        </w:rPr>
        <w:t xml:space="preserve">een </w:t>
      </w:r>
      <w:r w:rsidR="003E0D60" w:rsidRPr="003E0D60">
        <w:rPr>
          <w:rFonts w:ascii="Verdana" w:hAnsi="Verdana"/>
          <w:sz w:val="20"/>
          <w:szCs w:val="20"/>
        </w:rPr>
        <w:t xml:space="preserve">verkiezing </w:t>
      </w:r>
      <w:r w:rsidR="007A406F">
        <w:rPr>
          <w:rFonts w:ascii="Verdana" w:hAnsi="Verdana"/>
          <w:sz w:val="20"/>
          <w:szCs w:val="20"/>
        </w:rPr>
        <w:t>georganiseerd</w:t>
      </w:r>
      <w:r w:rsidR="00DF17E6">
        <w:rPr>
          <w:rFonts w:ascii="Verdana" w:hAnsi="Verdana"/>
          <w:sz w:val="20"/>
          <w:szCs w:val="20"/>
        </w:rPr>
        <w:t xml:space="preserve"> worden</w:t>
      </w:r>
      <w:r w:rsidR="003E0D60" w:rsidRPr="003E0D60">
        <w:rPr>
          <w:rFonts w:ascii="Verdana" w:hAnsi="Verdana"/>
          <w:sz w:val="20"/>
          <w:szCs w:val="20"/>
        </w:rPr>
        <w:t xml:space="preserve">. </w:t>
      </w:r>
      <w:r w:rsidRPr="00307A3F">
        <w:rPr>
          <w:rFonts w:ascii="Verdana" w:hAnsi="Verdana"/>
          <w:sz w:val="20"/>
          <w:szCs w:val="20"/>
        </w:rPr>
        <w:t xml:space="preserve">Voor elke afgevaardigde kan ook een plaatsvervanger aangeduid worden. </w:t>
      </w:r>
    </w:p>
    <w:p w14:paraId="695681D6" w14:textId="77777777" w:rsidR="00A53A2D" w:rsidRPr="00307A3F" w:rsidRDefault="00A53A2D" w:rsidP="00A53A2D">
      <w:pPr>
        <w:rPr>
          <w:rFonts w:ascii="Verdana" w:hAnsi="Verdana"/>
          <w:sz w:val="20"/>
          <w:szCs w:val="20"/>
        </w:rPr>
      </w:pPr>
      <w:r w:rsidRPr="00307A3F">
        <w:rPr>
          <w:rFonts w:ascii="Verdana" w:hAnsi="Verdana"/>
          <w:sz w:val="20"/>
          <w:szCs w:val="20"/>
        </w:rPr>
        <w:t>De clusters kunnen een kandidaat-voorzitter voorstellen; ze kunnen ook optionele kandidaten voorstellen.</w:t>
      </w:r>
    </w:p>
    <w:p w14:paraId="36BFCB0E" w14:textId="12C3A8CB" w:rsidR="00A53A2D" w:rsidRDefault="00A53A2D" w:rsidP="00A53A2D">
      <w:pPr>
        <w:rPr>
          <w:rFonts w:ascii="Verdana" w:hAnsi="Verdana"/>
          <w:sz w:val="20"/>
          <w:szCs w:val="20"/>
        </w:rPr>
      </w:pPr>
      <w:r w:rsidRPr="00307A3F">
        <w:rPr>
          <w:rFonts w:ascii="Verdana" w:hAnsi="Verdana"/>
          <w:sz w:val="20"/>
          <w:szCs w:val="20"/>
        </w:rPr>
        <w:t xml:space="preserve">De initiatiefnemers verzamelen de kandidaturen. Ze leggen deze kandidaturen voor aan een brede platformvergadering voor goedkeuring. </w:t>
      </w:r>
    </w:p>
    <w:p w14:paraId="772F2A4A" w14:textId="77777777" w:rsidR="00307A3F" w:rsidRPr="00307A3F" w:rsidRDefault="00307A3F" w:rsidP="00A53A2D">
      <w:pPr>
        <w:rPr>
          <w:rFonts w:ascii="Verdana" w:hAnsi="Verdana"/>
          <w:sz w:val="20"/>
          <w:szCs w:val="20"/>
        </w:rPr>
      </w:pPr>
    </w:p>
    <w:p w14:paraId="76DDA988" w14:textId="56F027FF" w:rsidR="00A53A2D" w:rsidRPr="00307A3F" w:rsidRDefault="00A53A2D" w:rsidP="0085488C">
      <w:pPr>
        <w:pStyle w:val="Lijstalinea"/>
        <w:numPr>
          <w:ilvl w:val="0"/>
          <w:numId w:val="4"/>
        </w:numPr>
        <w:tabs>
          <w:tab w:val="clear" w:pos="3686"/>
        </w:tabs>
        <w:spacing w:line="240" w:lineRule="auto"/>
        <w:rPr>
          <w:rFonts w:ascii="Verdana" w:hAnsi="Verdana"/>
          <w:sz w:val="20"/>
          <w:szCs w:val="20"/>
        </w:rPr>
      </w:pPr>
      <w:r w:rsidRPr="00307A3F">
        <w:rPr>
          <w:rFonts w:ascii="Verdana" w:hAnsi="Verdana"/>
          <w:sz w:val="20"/>
          <w:szCs w:val="20"/>
        </w:rPr>
        <w:t>Het (verander)team</w:t>
      </w:r>
      <w:r w:rsidR="00E10D10">
        <w:rPr>
          <w:rFonts w:ascii="Verdana" w:hAnsi="Verdana"/>
          <w:sz w:val="20"/>
          <w:szCs w:val="20"/>
        </w:rPr>
        <w:t>, al dan niet met extra leden,</w:t>
      </w:r>
      <w:r w:rsidRPr="00307A3F">
        <w:rPr>
          <w:rFonts w:ascii="Verdana" w:hAnsi="Verdana"/>
          <w:sz w:val="20"/>
          <w:szCs w:val="20"/>
        </w:rPr>
        <w:t xml:space="preserve"> maakt een doorstart als voorlopige zorgraad</w:t>
      </w:r>
    </w:p>
    <w:p w14:paraId="40442B41" w14:textId="77777777" w:rsidR="00307A3F" w:rsidRDefault="00307A3F" w:rsidP="00A53A2D">
      <w:pPr>
        <w:rPr>
          <w:rFonts w:ascii="Verdana" w:hAnsi="Verdana"/>
          <w:sz w:val="20"/>
          <w:szCs w:val="20"/>
        </w:rPr>
      </w:pPr>
    </w:p>
    <w:p w14:paraId="30BDB141" w14:textId="07F43FE7" w:rsidR="00A53A2D" w:rsidRPr="00307A3F" w:rsidRDefault="00A53A2D" w:rsidP="00A53A2D">
      <w:pPr>
        <w:rPr>
          <w:rFonts w:ascii="Verdana" w:hAnsi="Verdana"/>
          <w:sz w:val="20"/>
          <w:szCs w:val="20"/>
        </w:rPr>
      </w:pPr>
      <w:r w:rsidRPr="00307A3F">
        <w:rPr>
          <w:rFonts w:ascii="Verdana" w:hAnsi="Verdana"/>
          <w:sz w:val="20"/>
          <w:szCs w:val="20"/>
        </w:rPr>
        <w:t>Volgende voorwaarden dienen vervuld te zijn:</w:t>
      </w:r>
    </w:p>
    <w:p w14:paraId="7845E559" w14:textId="1202EC7C" w:rsidR="00A53A2D" w:rsidRPr="007802C5" w:rsidRDefault="00A53A2D" w:rsidP="0085488C">
      <w:pPr>
        <w:pStyle w:val="Lijstalinea"/>
        <w:numPr>
          <w:ilvl w:val="0"/>
          <w:numId w:val="7"/>
        </w:numPr>
        <w:rPr>
          <w:rFonts w:ascii="Verdana" w:hAnsi="Verdana"/>
          <w:sz w:val="20"/>
          <w:szCs w:val="20"/>
        </w:rPr>
      </w:pPr>
      <w:r w:rsidRPr="007802C5">
        <w:rPr>
          <w:rFonts w:ascii="Verdana" w:hAnsi="Verdana"/>
          <w:sz w:val="20"/>
          <w:szCs w:val="20"/>
        </w:rPr>
        <w:t xml:space="preserve">Het veranderteam, en dus de toekomstige voorlopige zorgraad, is samengesteld conform de richtlijnen. Indien hiervan afgeweken wordt, </w:t>
      </w:r>
      <w:r w:rsidR="00FB01AB" w:rsidRPr="007802C5">
        <w:rPr>
          <w:rFonts w:ascii="Verdana" w:hAnsi="Verdana"/>
          <w:sz w:val="20"/>
          <w:szCs w:val="20"/>
        </w:rPr>
        <w:t xml:space="preserve">binnen de maximumgrenzen van de clusters en mits consensus van alle verplichte partners, </w:t>
      </w:r>
      <w:r w:rsidRPr="007802C5">
        <w:rPr>
          <w:rFonts w:ascii="Verdana" w:hAnsi="Verdana"/>
          <w:sz w:val="20"/>
          <w:szCs w:val="20"/>
        </w:rPr>
        <w:t>dient dit omstandig gemotiveerd te worden.</w:t>
      </w:r>
    </w:p>
    <w:p w14:paraId="2C7C8643" w14:textId="1978E043" w:rsidR="00A53A2D" w:rsidRPr="007802C5" w:rsidRDefault="00A53A2D" w:rsidP="0085488C">
      <w:pPr>
        <w:pStyle w:val="Lijstalinea"/>
        <w:numPr>
          <w:ilvl w:val="0"/>
          <w:numId w:val="7"/>
        </w:numPr>
        <w:rPr>
          <w:rFonts w:ascii="Verdana" w:hAnsi="Verdana"/>
          <w:sz w:val="20"/>
          <w:szCs w:val="20"/>
        </w:rPr>
      </w:pPr>
      <w:r w:rsidRPr="007802C5">
        <w:rPr>
          <w:rFonts w:ascii="Verdana" w:hAnsi="Verdana"/>
          <w:sz w:val="20"/>
          <w:szCs w:val="20"/>
        </w:rPr>
        <w:t>Het veranderforum (of de brede platformvergadering) is voldoende in aantal om hierover te beslissen; het sjabloon en de aanwezigheidslijst wordt ingevuld</w:t>
      </w:r>
      <w:r w:rsidR="00FB01AB" w:rsidRPr="007802C5">
        <w:rPr>
          <w:rFonts w:ascii="Verdana" w:hAnsi="Verdana"/>
          <w:sz w:val="20"/>
          <w:szCs w:val="20"/>
        </w:rPr>
        <w:t xml:space="preserve"> (zie verder).</w:t>
      </w:r>
    </w:p>
    <w:p w14:paraId="403786CA" w14:textId="77777777" w:rsidR="00A53A2D" w:rsidRPr="00307A3F" w:rsidRDefault="00A53A2D" w:rsidP="00A53A2D">
      <w:pPr>
        <w:pStyle w:val="Kop2"/>
        <w:rPr>
          <w:rFonts w:ascii="Verdana" w:hAnsi="Verdana"/>
          <w:sz w:val="20"/>
          <w:szCs w:val="20"/>
        </w:rPr>
      </w:pPr>
      <w:r w:rsidRPr="00307A3F">
        <w:rPr>
          <w:rFonts w:ascii="Verdana" w:hAnsi="Verdana"/>
          <w:sz w:val="20"/>
          <w:szCs w:val="20"/>
        </w:rPr>
        <w:t>Brede platformvergadering organiseren</w:t>
      </w:r>
    </w:p>
    <w:p w14:paraId="2D3AD40B" w14:textId="71BB1516" w:rsidR="00A53A2D" w:rsidRPr="00307A3F" w:rsidRDefault="00A53A2D" w:rsidP="00A53A2D">
      <w:pPr>
        <w:rPr>
          <w:rFonts w:ascii="Verdana" w:hAnsi="Verdana"/>
          <w:sz w:val="20"/>
          <w:szCs w:val="20"/>
        </w:rPr>
      </w:pPr>
      <w:r w:rsidRPr="00307A3F">
        <w:rPr>
          <w:rFonts w:ascii="Verdana" w:hAnsi="Verdana"/>
          <w:sz w:val="20"/>
          <w:szCs w:val="20"/>
        </w:rPr>
        <w:t>De initiatiefnemers roepen op tot een brede platformvergadering om de kandidaturen en dus de samenstelling van de voorlopige zorgraad goed te keuren. In de eerstelijnszones waar een veranderforum bestaat, kan dit beschouwd worden als platformvergadering, als het aan de voorwaarden voldoet.</w:t>
      </w:r>
    </w:p>
    <w:p w14:paraId="44E5699C" w14:textId="41B466CA" w:rsidR="00A53A2D" w:rsidRPr="00307A3F" w:rsidRDefault="00A53A2D" w:rsidP="00A53A2D">
      <w:pPr>
        <w:rPr>
          <w:rFonts w:ascii="Verdana" w:hAnsi="Verdana"/>
          <w:sz w:val="20"/>
          <w:szCs w:val="20"/>
        </w:rPr>
      </w:pPr>
      <w:r w:rsidRPr="00307A3F">
        <w:rPr>
          <w:rFonts w:ascii="Verdana" w:hAnsi="Verdana"/>
          <w:sz w:val="20"/>
          <w:szCs w:val="20"/>
        </w:rPr>
        <w:t>Een voldoende draagvlak impliceert dat meer dan 5</w:t>
      </w:r>
      <w:r w:rsidR="007802C5">
        <w:rPr>
          <w:rFonts w:ascii="Verdana" w:hAnsi="Verdana"/>
          <w:sz w:val="20"/>
          <w:szCs w:val="20"/>
        </w:rPr>
        <w:t>0% van de verplicht</w:t>
      </w:r>
      <w:r w:rsidRPr="00307A3F">
        <w:rPr>
          <w:rFonts w:ascii="Verdana" w:hAnsi="Verdana"/>
          <w:sz w:val="20"/>
          <w:szCs w:val="20"/>
        </w:rPr>
        <w:t>e partners</w:t>
      </w:r>
      <w:r w:rsidR="007802C5">
        <w:rPr>
          <w:rFonts w:ascii="Verdana" w:hAnsi="Verdana"/>
          <w:sz w:val="20"/>
          <w:szCs w:val="20"/>
        </w:rPr>
        <w:t xml:space="preserve"> (zie hierboven en zie sjabloon)</w:t>
      </w:r>
      <w:r w:rsidRPr="00307A3F">
        <w:rPr>
          <w:rFonts w:ascii="Verdana" w:hAnsi="Verdana"/>
          <w:sz w:val="20"/>
          <w:szCs w:val="20"/>
        </w:rPr>
        <w:t xml:space="preserve"> vertegenwoordigd is op deze platformvergadering. Indien minder dan 50% wordt behaald, wordt aangegeven welke inspanningen gedaan werden om </w:t>
      </w:r>
      <w:r w:rsidR="003B3C78">
        <w:rPr>
          <w:rFonts w:ascii="Verdana" w:hAnsi="Verdana"/>
          <w:sz w:val="20"/>
          <w:szCs w:val="20"/>
        </w:rPr>
        <w:t>voldoende verplichte partners</w:t>
      </w:r>
      <w:r w:rsidRPr="00307A3F">
        <w:rPr>
          <w:rFonts w:ascii="Verdana" w:hAnsi="Verdana"/>
          <w:sz w:val="20"/>
          <w:szCs w:val="20"/>
        </w:rPr>
        <w:t xml:space="preserve"> naar de brede platformvergadering te krijgen. Het agentschap zal deze motivatie beoordelen.</w:t>
      </w:r>
    </w:p>
    <w:p w14:paraId="301167AE" w14:textId="0B342AB1" w:rsidR="00A53A2D" w:rsidRPr="00307A3F" w:rsidRDefault="00A53A2D" w:rsidP="00A53A2D">
      <w:pPr>
        <w:rPr>
          <w:rFonts w:ascii="Verdana" w:hAnsi="Verdana"/>
          <w:sz w:val="20"/>
          <w:szCs w:val="20"/>
        </w:rPr>
      </w:pPr>
      <w:r w:rsidRPr="00307A3F">
        <w:rPr>
          <w:rFonts w:ascii="Verdana" w:hAnsi="Verdana"/>
          <w:sz w:val="20"/>
          <w:szCs w:val="20"/>
        </w:rPr>
        <w:t xml:space="preserve">Eén persoon kan </w:t>
      </w:r>
      <w:r w:rsidR="003B3C78">
        <w:rPr>
          <w:rFonts w:ascii="Verdana" w:hAnsi="Verdana"/>
          <w:sz w:val="20"/>
          <w:szCs w:val="20"/>
        </w:rPr>
        <w:t>meerdere besturen/beroepsbeoefenaars</w:t>
      </w:r>
      <w:r w:rsidRPr="00307A3F">
        <w:rPr>
          <w:rFonts w:ascii="Verdana" w:hAnsi="Verdana"/>
          <w:sz w:val="20"/>
          <w:szCs w:val="20"/>
        </w:rPr>
        <w:t xml:space="preserve">/organisaties vertegenwoordigen. </w:t>
      </w:r>
    </w:p>
    <w:p w14:paraId="26C3482B" w14:textId="0890DFF8" w:rsidR="00A53A2D" w:rsidRPr="00307A3F" w:rsidRDefault="00FB01AB" w:rsidP="00A53A2D">
      <w:pPr>
        <w:rPr>
          <w:rFonts w:ascii="Verdana" w:hAnsi="Verdana"/>
          <w:sz w:val="20"/>
          <w:szCs w:val="20"/>
        </w:rPr>
      </w:pPr>
      <w:r w:rsidRPr="00307A3F">
        <w:rPr>
          <w:rFonts w:ascii="Verdana" w:hAnsi="Verdana"/>
          <w:sz w:val="20"/>
          <w:szCs w:val="20"/>
        </w:rPr>
        <w:t>U toont</w:t>
      </w:r>
      <w:r w:rsidR="00A53A2D" w:rsidRPr="00307A3F">
        <w:rPr>
          <w:rFonts w:ascii="Verdana" w:hAnsi="Verdana"/>
          <w:sz w:val="20"/>
          <w:szCs w:val="20"/>
        </w:rPr>
        <w:t xml:space="preserve"> aan in welke mate de vereiste partners vertegenwoordigd zijn op deze platformvergadering. De getekende aanwezigheidslijsten voegt u toe als bijlage.</w:t>
      </w:r>
    </w:p>
    <w:p w14:paraId="2CB457D0" w14:textId="77777777" w:rsidR="00A53A2D" w:rsidRPr="00307A3F" w:rsidRDefault="00A53A2D" w:rsidP="00A53A2D">
      <w:pPr>
        <w:rPr>
          <w:rFonts w:ascii="Verdana" w:hAnsi="Verdana"/>
          <w:sz w:val="20"/>
          <w:szCs w:val="20"/>
        </w:rPr>
      </w:pPr>
    </w:p>
    <w:p w14:paraId="7975A45E" w14:textId="77777777" w:rsidR="00A53A2D" w:rsidRPr="00307A3F" w:rsidRDefault="00A53A2D" w:rsidP="00A53A2D">
      <w:pPr>
        <w:pStyle w:val="Kop2"/>
        <w:rPr>
          <w:rFonts w:ascii="Verdana" w:hAnsi="Verdana"/>
          <w:sz w:val="20"/>
          <w:szCs w:val="20"/>
        </w:rPr>
      </w:pPr>
      <w:r w:rsidRPr="00307A3F">
        <w:rPr>
          <w:rFonts w:ascii="Verdana" w:hAnsi="Verdana"/>
          <w:sz w:val="20"/>
          <w:szCs w:val="20"/>
        </w:rPr>
        <w:t>Steun vragen</w:t>
      </w:r>
    </w:p>
    <w:p w14:paraId="51B9F2AC" w14:textId="77777777" w:rsidR="003E0D60" w:rsidRDefault="003E0D60" w:rsidP="00A53A2D">
      <w:pPr>
        <w:rPr>
          <w:rFonts w:ascii="Verdana" w:hAnsi="Verdana"/>
          <w:sz w:val="20"/>
          <w:szCs w:val="20"/>
        </w:rPr>
      </w:pPr>
    </w:p>
    <w:p w14:paraId="312FAF5F" w14:textId="4492E076" w:rsidR="00A53A2D" w:rsidRPr="00307A3F" w:rsidRDefault="00A53A2D" w:rsidP="00A53A2D">
      <w:pPr>
        <w:rPr>
          <w:rFonts w:ascii="Verdana" w:hAnsi="Verdana"/>
          <w:sz w:val="20"/>
          <w:szCs w:val="20"/>
        </w:rPr>
      </w:pPr>
      <w:r w:rsidRPr="00307A3F">
        <w:rPr>
          <w:rFonts w:ascii="Verdana" w:hAnsi="Verdana"/>
          <w:sz w:val="20"/>
          <w:szCs w:val="20"/>
        </w:rPr>
        <w:t>Er zijn twee mogelijkheden:</w:t>
      </w:r>
    </w:p>
    <w:p w14:paraId="0D67A7DB" w14:textId="107C05D9" w:rsidR="00A53A2D" w:rsidRPr="00307A3F" w:rsidRDefault="005122A8" w:rsidP="0085488C">
      <w:pPr>
        <w:pStyle w:val="Lijstalinea"/>
        <w:numPr>
          <w:ilvl w:val="0"/>
          <w:numId w:val="6"/>
        </w:numPr>
        <w:tabs>
          <w:tab w:val="clear" w:pos="3686"/>
        </w:tabs>
        <w:spacing w:line="240" w:lineRule="auto"/>
        <w:rPr>
          <w:rFonts w:ascii="Verdana" w:hAnsi="Verdana"/>
          <w:sz w:val="20"/>
          <w:szCs w:val="20"/>
        </w:rPr>
      </w:pPr>
      <w:r>
        <w:rPr>
          <w:rFonts w:ascii="Verdana" w:hAnsi="Verdana"/>
          <w:sz w:val="20"/>
          <w:szCs w:val="20"/>
        </w:rPr>
        <w:t>D</w:t>
      </w:r>
      <w:r w:rsidR="0041025C">
        <w:rPr>
          <w:rFonts w:ascii="Verdana" w:hAnsi="Verdana"/>
          <w:sz w:val="20"/>
          <w:szCs w:val="20"/>
        </w:rPr>
        <w:t>e</w:t>
      </w:r>
      <w:r w:rsidR="00A53A2D" w:rsidRPr="00307A3F">
        <w:rPr>
          <w:rFonts w:ascii="Verdana" w:hAnsi="Verdana"/>
          <w:sz w:val="20"/>
          <w:szCs w:val="20"/>
        </w:rPr>
        <w:t xml:space="preserve"> c</w:t>
      </w:r>
      <w:r w:rsidR="0041025C">
        <w:rPr>
          <w:rFonts w:ascii="Verdana" w:hAnsi="Verdana"/>
          <w:sz w:val="20"/>
          <w:szCs w:val="20"/>
        </w:rPr>
        <w:t>lusters</w:t>
      </w:r>
      <w:r w:rsidR="00A53A2D" w:rsidRPr="00307A3F">
        <w:rPr>
          <w:rFonts w:ascii="Verdana" w:hAnsi="Verdana"/>
          <w:sz w:val="20"/>
          <w:szCs w:val="20"/>
        </w:rPr>
        <w:t xml:space="preserve"> </w:t>
      </w:r>
      <w:r>
        <w:rPr>
          <w:rFonts w:ascii="Verdana" w:hAnsi="Verdana"/>
          <w:sz w:val="20"/>
          <w:szCs w:val="20"/>
        </w:rPr>
        <w:t xml:space="preserve">stellen </w:t>
      </w:r>
      <w:r w:rsidR="00AA7AC3">
        <w:rPr>
          <w:rFonts w:ascii="Verdana" w:hAnsi="Verdana"/>
          <w:sz w:val="20"/>
          <w:szCs w:val="20"/>
        </w:rPr>
        <w:t>hun kandidaten</w:t>
      </w:r>
      <w:r w:rsidR="00A53A2D" w:rsidRPr="00307A3F">
        <w:rPr>
          <w:rFonts w:ascii="Verdana" w:hAnsi="Verdana"/>
          <w:sz w:val="20"/>
          <w:szCs w:val="20"/>
        </w:rPr>
        <w:t xml:space="preserve"> voor aan de brede platformvergadering.</w:t>
      </w:r>
    </w:p>
    <w:p w14:paraId="5C9F35F4" w14:textId="77777777" w:rsidR="00A53A2D" w:rsidRPr="00307A3F" w:rsidRDefault="00A53A2D" w:rsidP="0085488C">
      <w:pPr>
        <w:pStyle w:val="Lijstalinea"/>
        <w:numPr>
          <w:ilvl w:val="0"/>
          <w:numId w:val="6"/>
        </w:numPr>
        <w:tabs>
          <w:tab w:val="clear" w:pos="3686"/>
        </w:tabs>
        <w:spacing w:line="240" w:lineRule="auto"/>
        <w:rPr>
          <w:rFonts w:ascii="Verdana" w:hAnsi="Verdana"/>
          <w:sz w:val="20"/>
          <w:szCs w:val="20"/>
        </w:rPr>
      </w:pPr>
      <w:r w:rsidRPr="00307A3F">
        <w:rPr>
          <w:rFonts w:ascii="Verdana" w:hAnsi="Verdana"/>
          <w:sz w:val="20"/>
          <w:szCs w:val="20"/>
        </w:rPr>
        <w:t>Het veranderteam stelt zijn kandidaten per cluster voor aan de brede platformvergadering.</w:t>
      </w:r>
    </w:p>
    <w:p w14:paraId="62E5B0B9" w14:textId="77777777" w:rsidR="00A53A2D" w:rsidRPr="00307A3F" w:rsidRDefault="00A53A2D" w:rsidP="00A53A2D">
      <w:pPr>
        <w:rPr>
          <w:rFonts w:ascii="Verdana" w:hAnsi="Verdana"/>
          <w:sz w:val="20"/>
          <w:szCs w:val="20"/>
        </w:rPr>
      </w:pPr>
      <w:r w:rsidRPr="00307A3F">
        <w:rPr>
          <w:rFonts w:ascii="Verdana" w:hAnsi="Verdana"/>
          <w:sz w:val="20"/>
          <w:szCs w:val="20"/>
        </w:rPr>
        <w:t>Iedere cluster (niet de individuele kandidaten) dient door minstens twee derden van de deelnemers aan de platformvergadering gesteund te worden.</w:t>
      </w:r>
    </w:p>
    <w:p w14:paraId="20B9964E" w14:textId="77777777" w:rsidR="00A53A2D" w:rsidRPr="00307A3F" w:rsidRDefault="00A53A2D" w:rsidP="00A53A2D">
      <w:pPr>
        <w:rPr>
          <w:rFonts w:ascii="Verdana" w:hAnsi="Verdana"/>
          <w:sz w:val="20"/>
          <w:szCs w:val="20"/>
        </w:rPr>
      </w:pPr>
    </w:p>
    <w:p w14:paraId="0AC7F3CC" w14:textId="00F914A0" w:rsidR="00A53A2D" w:rsidRDefault="00A53A2D" w:rsidP="00A53A2D">
      <w:pPr>
        <w:rPr>
          <w:rFonts w:ascii="Verdana" w:hAnsi="Verdana"/>
          <w:sz w:val="20"/>
          <w:szCs w:val="20"/>
        </w:rPr>
      </w:pPr>
      <w:r w:rsidRPr="00307A3F">
        <w:rPr>
          <w:rFonts w:ascii="Verdana" w:hAnsi="Verdana"/>
          <w:sz w:val="20"/>
          <w:szCs w:val="20"/>
        </w:rPr>
        <w:t>De initiatiefnemers of de veranderteams stellen de optionele kandidaten voor. De kandidaten dienen door minstens twee derden van de deelnemers aan de platformvergadering gesteund te worden. Indien er meer dan vier optionele kandidaten zijn, worden de kandidaten met de meeste stemmen verkozen.</w:t>
      </w:r>
    </w:p>
    <w:p w14:paraId="6E98F9D7" w14:textId="77777777" w:rsidR="005122A8" w:rsidRPr="00307A3F" w:rsidRDefault="005122A8" w:rsidP="00A53A2D">
      <w:pPr>
        <w:rPr>
          <w:rFonts w:ascii="Verdana" w:hAnsi="Verdana"/>
          <w:sz w:val="20"/>
          <w:szCs w:val="20"/>
        </w:rPr>
      </w:pPr>
    </w:p>
    <w:p w14:paraId="33E09B32" w14:textId="28ED9ED2" w:rsidR="00A53A2D" w:rsidRPr="00307A3F" w:rsidRDefault="00A53A2D" w:rsidP="00A53A2D">
      <w:pPr>
        <w:rPr>
          <w:rFonts w:ascii="Verdana" w:hAnsi="Verdana"/>
          <w:sz w:val="20"/>
          <w:szCs w:val="20"/>
        </w:rPr>
      </w:pPr>
      <w:r w:rsidRPr="00307A3F">
        <w:rPr>
          <w:rFonts w:ascii="Verdana" w:hAnsi="Verdana"/>
          <w:sz w:val="20"/>
          <w:szCs w:val="20"/>
        </w:rPr>
        <w:t>De initiatiefnemers stellen de kandidaat-voorzitter(s) voor. De kandidaat-voorzitter dient door minstens twee derden van de deelnemers aan de platformvergadering gesteund te worden. Indien er meer dan één kandidaat-voorzitter is, wordt de kandidaat met de meeste stemmen verkozen.</w:t>
      </w:r>
      <w:r w:rsidR="00835D64">
        <w:rPr>
          <w:rFonts w:ascii="Verdana" w:hAnsi="Verdana"/>
          <w:sz w:val="20"/>
          <w:szCs w:val="20"/>
        </w:rPr>
        <w:t xml:space="preserve"> Aan </w:t>
      </w:r>
      <w:r w:rsidRPr="00307A3F">
        <w:rPr>
          <w:rFonts w:ascii="Verdana" w:hAnsi="Verdana"/>
          <w:sz w:val="20"/>
          <w:szCs w:val="20"/>
        </w:rPr>
        <w:t xml:space="preserve">de volgende gerangschikte(n) </w:t>
      </w:r>
      <w:r w:rsidR="00835D64">
        <w:rPr>
          <w:rFonts w:ascii="Verdana" w:hAnsi="Verdana"/>
          <w:sz w:val="20"/>
          <w:szCs w:val="20"/>
        </w:rPr>
        <w:t xml:space="preserve">kan gevraagd worden om de rol van </w:t>
      </w:r>
      <w:r w:rsidRPr="00307A3F">
        <w:rPr>
          <w:rFonts w:ascii="Verdana" w:hAnsi="Verdana"/>
          <w:sz w:val="20"/>
          <w:szCs w:val="20"/>
        </w:rPr>
        <w:t>ondervoorzitter</w:t>
      </w:r>
      <w:r w:rsidR="00835D64">
        <w:rPr>
          <w:rFonts w:ascii="Verdana" w:hAnsi="Verdana"/>
          <w:sz w:val="20"/>
          <w:szCs w:val="20"/>
        </w:rPr>
        <w:t xml:space="preserve"> op te nemen indien de initiatiefnemers dit wenselijk achten</w:t>
      </w:r>
      <w:r w:rsidRPr="00307A3F">
        <w:rPr>
          <w:rFonts w:ascii="Verdana" w:hAnsi="Verdana"/>
          <w:sz w:val="20"/>
          <w:szCs w:val="20"/>
        </w:rPr>
        <w:t>.</w:t>
      </w:r>
    </w:p>
    <w:p w14:paraId="4AAEAEF2" w14:textId="77777777" w:rsidR="00A53A2D" w:rsidRPr="00307A3F" w:rsidRDefault="00A53A2D" w:rsidP="00A53A2D">
      <w:pPr>
        <w:rPr>
          <w:rFonts w:ascii="Verdana" w:hAnsi="Verdana"/>
          <w:sz w:val="20"/>
          <w:szCs w:val="20"/>
        </w:rPr>
      </w:pPr>
    </w:p>
    <w:p w14:paraId="2A7A5554" w14:textId="77777777" w:rsidR="00A53A2D" w:rsidRPr="00307A3F" w:rsidRDefault="00A53A2D" w:rsidP="00A53A2D">
      <w:pPr>
        <w:pStyle w:val="Kop2"/>
        <w:rPr>
          <w:rFonts w:ascii="Verdana" w:hAnsi="Verdana"/>
          <w:sz w:val="20"/>
          <w:szCs w:val="20"/>
        </w:rPr>
      </w:pPr>
      <w:r w:rsidRPr="00307A3F">
        <w:rPr>
          <w:rFonts w:ascii="Verdana" w:hAnsi="Verdana"/>
          <w:sz w:val="20"/>
          <w:szCs w:val="20"/>
        </w:rPr>
        <w:t>Documenten invullen en indienen</w:t>
      </w:r>
    </w:p>
    <w:p w14:paraId="32284212" w14:textId="049EBF55" w:rsidR="00A53A2D" w:rsidRPr="00307A3F" w:rsidRDefault="00863E68" w:rsidP="00A53A2D">
      <w:pPr>
        <w:rPr>
          <w:rFonts w:ascii="Verdana" w:hAnsi="Verdana"/>
          <w:sz w:val="20"/>
          <w:szCs w:val="20"/>
        </w:rPr>
      </w:pPr>
      <w:r w:rsidRPr="00307A3F">
        <w:rPr>
          <w:rFonts w:ascii="Verdana" w:hAnsi="Verdana"/>
          <w:sz w:val="20"/>
          <w:szCs w:val="20"/>
        </w:rPr>
        <w:t>Als bijlage vindt u een sjabloon, met volgende onderdelen:</w:t>
      </w:r>
    </w:p>
    <w:p w14:paraId="4D7B7C1D" w14:textId="77777777" w:rsidR="00A53A2D" w:rsidRPr="00307A3F" w:rsidRDefault="00A53A2D" w:rsidP="0085488C">
      <w:pPr>
        <w:pStyle w:val="Lijstalinea"/>
        <w:numPr>
          <w:ilvl w:val="0"/>
          <w:numId w:val="5"/>
        </w:numPr>
        <w:tabs>
          <w:tab w:val="clear" w:pos="3686"/>
        </w:tabs>
        <w:spacing w:line="240" w:lineRule="auto"/>
        <w:rPr>
          <w:rFonts w:ascii="Verdana" w:hAnsi="Verdana"/>
          <w:sz w:val="20"/>
          <w:szCs w:val="20"/>
        </w:rPr>
      </w:pPr>
      <w:r w:rsidRPr="00307A3F">
        <w:rPr>
          <w:rFonts w:ascii="Verdana" w:hAnsi="Verdana"/>
          <w:sz w:val="20"/>
          <w:szCs w:val="20"/>
        </w:rPr>
        <w:t>Vertegenwoordiging op de platformvergadering</w:t>
      </w:r>
    </w:p>
    <w:p w14:paraId="15553AA1" w14:textId="77777777" w:rsidR="00A53A2D" w:rsidRPr="00307A3F" w:rsidRDefault="00A53A2D" w:rsidP="0085488C">
      <w:pPr>
        <w:pStyle w:val="Lijstalinea"/>
        <w:numPr>
          <w:ilvl w:val="0"/>
          <w:numId w:val="5"/>
        </w:numPr>
        <w:tabs>
          <w:tab w:val="clear" w:pos="3686"/>
        </w:tabs>
        <w:spacing w:line="240" w:lineRule="auto"/>
        <w:rPr>
          <w:rFonts w:ascii="Verdana" w:hAnsi="Verdana"/>
          <w:sz w:val="20"/>
          <w:szCs w:val="20"/>
        </w:rPr>
      </w:pPr>
      <w:r w:rsidRPr="00307A3F">
        <w:rPr>
          <w:rFonts w:ascii="Verdana" w:hAnsi="Verdana"/>
          <w:sz w:val="20"/>
          <w:szCs w:val="20"/>
        </w:rPr>
        <w:t>Samenstelling van de voorlopige zorgraad</w:t>
      </w:r>
    </w:p>
    <w:p w14:paraId="01B70104" w14:textId="77777777" w:rsidR="00A53A2D" w:rsidRPr="00307A3F" w:rsidRDefault="00A53A2D" w:rsidP="0085488C">
      <w:pPr>
        <w:pStyle w:val="Lijstalinea"/>
        <w:numPr>
          <w:ilvl w:val="0"/>
          <w:numId w:val="5"/>
        </w:numPr>
        <w:tabs>
          <w:tab w:val="clear" w:pos="3686"/>
        </w:tabs>
        <w:spacing w:line="240" w:lineRule="auto"/>
        <w:rPr>
          <w:rFonts w:ascii="Verdana" w:hAnsi="Verdana"/>
          <w:sz w:val="20"/>
          <w:szCs w:val="20"/>
        </w:rPr>
      </w:pPr>
      <w:r w:rsidRPr="00307A3F">
        <w:rPr>
          <w:rFonts w:ascii="Verdana" w:hAnsi="Verdana"/>
          <w:sz w:val="20"/>
          <w:szCs w:val="20"/>
        </w:rPr>
        <w:t>Bijlagen: de aanwezigheidslijsten per cluster</w:t>
      </w:r>
    </w:p>
    <w:p w14:paraId="10FB181B" w14:textId="77777777" w:rsidR="00863E68" w:rsidRPr="00307A3F" w:rsidRDefault="00863E68" w:rsidP="00A53A2D">
      <w:pPr>
        <w:rPr>
          <w:rFonts w:ascii="Verdana" w:hAnsi="Verdana"/>
          <w:sz w:val="20"/>
          <w:szCs w:val="20"/>
          <w:lang w:val="nl-BE"/>
        </w:rPr>
      </w:pPr>
    </w:p>
    <w:p w14:paraId="64AEB7B7" w14:textId="00106B90" w:rsidR="00A53A2D" w:rsidRPr="00307A3F" w:rsidRDefault="00863E68" w:rsidP="00A53A2D">
      <w:pPr>
        <w:rPr>
          <w:rFonts w:ascii="Verdana" w:hAnsi="Verdana"/>
          <w:sz w:val="20"/>
          <w:szCs w:val="20"/>
        </w:rPr>
      </w:pPr>
      <w:r w:rsidRPr="00307A3F">
        <w:rPr>
          <w:rFonts w:ascii="Verdana" w:hAnsi="Verdana"/>
          <w:sz w:val="20"/>
          <w:szCs w:val="20"/>
          <w:lang w:val="nl-BE"/>
        </w:rPr>
        <w:t>Deze documenten worden</w:t>
      </w:r>
      <w:r w:rsidRPr="00307A3F">
        <w:rPr>
          <w:rFonts w:ascii="Verdana" w:hAnsi="Verdana"/>
          <w:sz w:val="20"/>
          <w:szCs w:val="20"/>
        </w:rPr>
        <w:t xml:space="preserve"> bij voorkeur ingevuld door de contactpersoon voor de vorming van de eerstelijnszone en/of door de vertegenwoordiger van de penvoerende organisatie</w:t>
      </w:r>
    </w:p>
    <w:p w14:paraId="1DCAC957" w14:textId="77777777" w:rsidR="00A53A2D" w:rsidRPr="00307A3F" w:rsidRDefault="00A53A2D" w:rsidP="00A53A2D">
      <w:pPr>
        <w:rPr>
          <w:rFonts w:ascii="Verdana" w:hAnsi="Verdana"/>
          <w:sz w:val="20"/>
          <w:szCs w:val="20"/>
        </w:rPr>
      </w:pPr>
      <w:r w:rsidRPr="00307A3F">
        <w:rPr>
          <w:rFonts w:ascii="Verdana" w:hAnsi="Verdana"/>
          <w:sz w:val="20"/>
          <w:szCs w:val="20"/>
        </w:rPr>
        <w:t xml:space="preserve">U stuurt deze documenten en de bijlagen naar </w:t>
      </w:r>
      <w:hyperlink r:id="rId12" w:history="1">
        <w:r w:rsidRPr="00307A3F">
          <w:rPr>
            <w:rStyle w:val="Hyperlink"/>
            <w:rFonts w:ascii="Verdana" w:hAnsi="Verdana"/>
            <w:sz w:val="20"/>
            <w:szCs w:val="20"/>
          </w:rPr>
          <w:t>eerstelijn@zorg-en-gezondheid.be</w:t>
        </w:r>
      </w:hyperlink>
      <w:r w:rsidRPr="00307A3F">
        <w:rPr>
          <w:rFonts w:ascii="Verdana" w:hAnsi="Verdana"/>
          <w:sz w:val="20"/>
          <w:szCs w:val="20"/>
        </w:rPr>
        <w:t xml:space="preserve">. </w:t>
      </w:r>
    </w:p>
    <w:p w14:paraId="079AE1A1" w14:textId="6F002EDE" w:rsidR="00A53A2D" w:rsidRPr="00307A3F" w:rsidRDefault="00A53A2D" w:rsidP="00A53A2D">
      <w:pPr>
        <w:rPr>
          <w:rFonts w:ascii="Verdana" w:hAnsi="Verdana"/>
          <w:sz w:val="20"/>
          <w:szCs w:val="20"/>
        </w:rPr>
      </w:pPr>
      <w:r w:rsidRPr="00307A3F">
        <w:rPr>
          <w:rFonts w:ascii="Verdana" w:hAnsi="Verdana"/>
          <w:sz w:val="20"/>
          <w:szCs w:val="20"/>
        </w:rPr>
        <w:t>Er is geen dwingende timing bepaald. Iedere eerstelijnszone kan zijn eigen tempo volgen, onder begeleiding van de transitiecoaches.</w:t>
      </w:r>
      <w:r w:rsidR="00986BD6">
        <w:rPr>
          <w:rFonts w:ascii="Verdana" w:hAnsi="Verdana"/>
          <w:sz w:val="20"/>
          <w:szCs w:val="20"/>
        </w:rPr>
        <w:t xml:space="preserve"> De uiterlijke deadline hiervoor is </w:t>
      </w:r>
      <w:r w:rsidR="00835D64">
        <w:rPr>
          <w:rFonts w:ascii="Verdana" w:hAnsi="Verdana"/>
          <w:sz w:val="20"/>
          <w:szCs w:val="20"/>
        </w:rPr>
        <w:t>31 oktober 2019.</w:t>
      </w:r>
    </w:p>
    <w:p w14:paraId="5BCE9ADA" w14:textId="77777777" w:rsidR="00A53A2D" w:rsidRPr="00307A3F" w:rsidRDefault="00A53A2D" w:rsidP="00A53A2D">
      <w:pPr>
        <w:rPr>
          <w:rFonts w:ascii="Verdana" w:hAnsi="Verdana"/>
          <w:sz w:val="20"/>
          <w:szCs w:val="20"/>
        </w:rPr>
      </w:pPr>
    </w:p>
    <w:p w14:paraId="20179455" w14:textId="77777777" w:rsidR="00A53A2D" w:rsidRPr="00307A3F" w:rsidRDefault="00A53A2D" w:rsidP="00A53A2D">
      <w:pPr>
        <w:pStyle w:val="Kop2"/>
        <w:rPr>
          <w:rFonts w:ascii="Verdana" w:hAnsi="Verdana"/>
          <w:sz w:val="20"/>
          <w:szCs w:val="20"/>
        </w:rPr>
      </w:pPr>
      <w:r w:rsidRPr="00307A3F">
        <w:rPr>
          <w:rFonts w:ascii="Verdana" w:hAnsi="Verdana"/>
          <w:sz w:val="20"/>
          <w:szCs w:val="20"/>
        </w:rPr>
        <w:t>Installatie voorlopige zorgraad</w:t>
      </w:r>
    </w:p>
    <w:p w14:paraId="43A25360" w14:textId="77777777" w:rsidR="00A53A2D" w:rsidRPr="00307A3F" w:rsidRDefault="00A53A2D" w:rsidP="00A53A2D">
      <w:pPr>
        <w:rPr>
          <w:rFonts w:ascii="Verdana" w:hAnsi="Verdana"/>
          <w:sz w:val="20"/>
          <w:szCs w:val="20"/>
        </w:rPr>
      </w:pPr>
      <w:r w:rsidRPr="00307A3F">
        <w:rPr>
          <w:rFonts w:ascii="Verdana" w:hAnsi="Verdana"/>
          <w:sz w:val="20"/>
          <w:szCs w:val="20"/>
        </w:rPr>
        <w:t>Na goedkeuring door het Agentschap Zorg en Gezondheid kan de voorlopige zorgraad geïnstalleerd worden. De tweede schijf van de subsidie wordt dan ook vrijgemaakt.</w:t>
      </w:r>
    </w:p>
    <w:p w14:paraId="45656331" w14:textId="77777777" w:rsidR="00A53A2D" w:rsidRPr="00307A3F" w:rsidRDefault="00A53A2D" w:rsidP="00A53A2D">
      <w:pPr>
        <w:rPr>
          <w:rFonts w:ascii="Verdana" w:hAnsi="Verdana"/>
          <w:sz w:val="20"/>
          <w:szCs w:val="20"/>
        </w:rPr>
      </w:pPr>
    </w:p>
    <w:p w14:paraId="5D9B160E" w14:textId="7CCDA1BB" w:rsidR="00A53A2D" w:rsidRPr="00307A3F" w:rsidRDefault="00A53A2D" w:rsidP="00A53A2D">
      <w:pPr>
        <w:rPr>
          <w:rFonts w:ascii="Verdana" w:hAnsi="Verdana"/>
          <w:sz w:val="20"/>
          <w:szCs w:val="20"/>
        </w:rPr>
      </w:pPr>
      <w:r w:rsidRPr="00307A3F">
        <w:rPr>
          <w:rFonts w:ascii="Verdana" w:hAnsi="Verdana"/>
          <w:sz w:val="20"/>
          <w:szCs w:val="20"/>
        </w:rPr>
        <w:t>De voorlopige zorgraden dienen een formeel erkenningsdossier voor de erkenning van de zorgraden in tegen uiterlijk 31/12/2019.</w:t>
      </w:r>
      <w:r w:rsidR="00986BD6">
        <w:rPr>
          <w:rFonts w:ascii="Verdana" w:hAnsi="Verdana"/>
          <w:sz w:val="20"/>
          <w:szCs w:val="20"/>
        </w:rPr>
        <w:t xml:space="preserve"> Hiervoor zal Zorg en Gezondheid nog een sjabloon bezorgen.</w:t>
      </w:r>
    </w:p>
    <w:p w14:paraId="21AA0D53" w14:textId="77777777" w:rsidR="00A53A2D" w:rsidRPr="00307A3F" w:rsidRDefault="00A53A2D" w:rsidP="00A53A2D">
      <w:pPr>
        <w:rPr>
          <w:rFonts w:ascii="Verdana" w:hAnsi="Verdana"/>
          <w:sz w:val="20"/>
          <w:szCs w:val="20"/>
        </w:rPr>
      </w:pPr>
    </w:p>
    <w:p w14:paraId="6703D040" w14:textId="77777777" w:rsidR="00CD3FA2" w:rsidRPr="00307A3F" w:rsidRDefault="00CD3FA2" w:rsidP="00CD3FA2">
      <w:pPr>
        <w:rPr>
          <w:rFonts w:ascii="Verdana" w:hAnsi="Verdana"/>
          <w:sz w:val="20"/>
          <w:szCs w:val="20"/>
        </w:rPr>
      </w:pPr>
    </w:p>
    <w:p w14:paraId="6703D041" w14:textId="77777777" w:rsidR="00CD3FA2" w:rsidRPr="00934F9B" w:rsidRDefault="00CD3FA2" w:rsidP="00D2470A">
      <w:pPr>
        <w:pStyle w:val="Kop1"/>
      </w:pPr>
      <w:r w:rsidRPr="00934F9B">
        <w:t>Werkingsprincipes</w:t>
      </w:r>
    </w:p>
    <w:p w14:paraId="6703D042" w14:textId="77777777" w:rsidR="00CD3FA2" w:rsidRPr="00934F9B" w:rsidRDefault="00CD3FA2" w:rsidP="00CD3FA2">
      <w:pPr>
        <w:rPr>
          <w:rFonts w:ascii="Verdana" w:hAnsi="Verdana"/>
          <w:sz w:val="20"/>
          <w:szCs w:val="20"/>
        </w:rPr>
      </w:pPr>
      <w:r w:rsidRPr="00934F9B">
        <w:rPr>
          <w:rFonts w:ascii="Verdana" w:hAnsi="Verdana"/>
          <w:sz w:val="20"/>
          <w:szCs w:val="20"/>
        </w:rPr>
        <w:t xml:space="preserve">Voor de goede werking van de </w:t>
      </w:r>
      <w:r w:rsidR="000023E2" w:rsidRPr="00934F9B">
        <w:rPr>
          <w:rFonts w:ascii="Verdana" w:hAnsi="Verdana"/>
          <w:sz w:val="20"/>
          <w:szCs w:val="20"/>
        </w:rPr>
        <w:t>voorlopige Z</w:t>
      </w:r>
      <w:r w:rsidRPr="00934F9B">
        <w:rPr>
          <w:rFonts w:ascii="Verdana" w:hAnsi="Verdana"/>
          <w:sz w:val="20"/>
          <w:szCs w:val="20"/>
        </w:rPr>
        <w:t xml:space="preserve">orgraad </w:t>
      </w:r>
      <w:r w:rsidRPr="00934F9B">
        <w:rPr>
          <w:rFonts w:ascii="Verdana" w:hAnsi="Verdana"/>
          <w:sz w:val="20"/>
        </w:rPr>
        <w:t>worden volgende</w:t>
      </w:r>
      <w:r w:rsidRPr="00934F9B">
        <w:rPr>
          <w:rFonts w:ascii="Verdana" w:hAnsi="Verdana"/>
          <w:sz w:val="20"/>
          <w:szCs w:val="20"/>
        </w:rPr>
        <w:t xml:space="preserve"> principes en uitgangspunten </w:t>
      </w:r>
      <w:r w:rsidRPr="00934F9B">
        <w:rPr>
          <w:rFonts w:ascii="Verdana" w:hAnsi="Verdana"/>
          <w:sz w:val="20"/>
        </w:rPr>
        <w:t>gehanteerd:</w:t>
      </w:r>
    </w:p>
    <w:p w14:paraId="6703D043" w14:textId="77777777" w:rsidR="00CD3FA2" w:rsidRPr="00934F9B" w:rsidRDefault="00CD3FA2" w:rsidP="00CD3FA2">
      <w:pPr>
        <w:rPr>
          <w:rFonts w:ascii="Verdana" w:hAnsi="Verdana"/>
          <w:sz w:val="20"/>
          <w:szCs w:val="20"/>
        </w:rPr>
      </w:pPr>
    </w:p>
    <w:p w14:paraId="6703D044" w14:textId="66726938" w:rsidR="00CD3FA2" w:rsidRPr="00934F9B" w:rsidRDefault="00CD3FA2" w:rsidP="00CD3FA2">
      <w:pPr>
        <w:rPr>
          <w:rFonts w:ascii="Verdana" w:hAnsi="Verdana"/>
          <w:sz w:val="20"/>
          <w:szCs w:val="20"/>
        </w:rPr>
      </w:pPr>
      <w:r w:rsidRPr="00934F9B">
        <w:rPr>
          <w:rFonts w:ascii="Verdana" w:hAnsi="Verdana"/>
          <w:b/>
          <w:sz w:val="20"/>
          <w:szCs w:val="20"/>
        </w:rPr>
        <w:t>Het belang van de eerstelijnszone primeert</w:t>
      </w:r>
      <w:r w:rsidRPr="00934F9B">
        <w:rPr>
          <w:rFonts w:ascii="Verdana" w:hAnsi="Verdana"/>
          <w:sz w:val="20"/>
          <w:szCs w:val="20"/>
        </w:rPr>
        <w:t xml:space="preserve">: de leden van de </w:t>
      </w:r>
      <w:r w:rsidR="000023E2" w:rsidRPr="00934F9B">
        <w:rPr>
          <w:rFonts w:ascii="Verdana" w:hAnsi="Verdana"/>
          <w:sz w:val="20"/>
          <w:szCs w:val="20"/>
        </w:rPr>
        <w:t xml:space="preserve">voorlopige </w:t>
      </w:r>
      <w:r w:rsidRPr="00934F9B">
        <w:rPr>
          <w:rFonts w:ascii="Verdana" w:hAnsi="Verdana"/>
          <w:sz w:val="20"/>
          <w:szCs w:val="20"/>
        </w:rPr>
        <w:t xml:space="preserve">Zorgraad engageren zich om deel te nemen aan de </w:t>
      </w:r>
      <w:r w:rsidR="000023E2" w:rsidRPr="00934F9B">
        <w:rPr>
          <w:rFonts w:ascii="Verdana" w:hAnsi="Verdana"/>
          <w:sz w:val="20"/>
          <w:szCs w:val="20"/>
        </w:rPr>
        <w:t xml:space="preserve">voorlopige </w:t>
      </w:r>
      <w:r w:rsidRPr="00934F9B">
        <w:rPr>
          <w:rFonts w:ascii="Verdana" w:hAnsi="Verdana"/>
          <w:sz w:val="20"/>
          <w:szCs w:val="20"/>
        </w:rPr>
        <w:t xml:space="preserve">Zorgraad vanuit het streven het collectieve belang van de </w:t>
      </w:r>
      <w:r w:rsidR="003B3C78">
        <w:rPr>
          <w:rFonts w:ascii="Verdana" w:hAnsi="Verdana"/>
          <w:sz w:val="20"/>
          <w:szCs w:val="20"/>
        </w:rPr>
        <w:t xml:space="preserve">bevolking van de </w:t>
      </w:r>
      <w:r w:rsidRPr="00934F9B">
        <w:rPr>
          <w:rFonts w:ascii="Verdana" w:hAnsi="Verdana"/>
          <w:sz w:val="20"/>
          <w:szCs w:val="20"/>
        </w:rPr>
        <w:t xml:space="preserve">eerstelijnszone te dienen, uitgeschreven in </w:t>
      </w:r>
      <w:r w:rsidR="002C02BF">
        <w:rPr>
          <w:rFonts w:ascii="Verdana" w:hAnsi="Verdana"/>
          <w:sz w:val="20"/>
          <w:szCs w:val="20"/>
        </w:rPr>
        <w:t>de missie</w:t>
      </w:r>
      <w:r w:rsidRPr="00934F9B">
        <w:rPr>
          <w:rFonts w:ascii="Verdana" w:hAnsi="Verdana"/>
          <w:sz w:val="20"/>
          <w:szCs w:val="20"/>
        </w:rPr>
        <w:t>, en dus niet het individuele belang van de eigen beroepsgroep of sector.</w:t>
      </w:r>
    </w:p>
    <w:p w14:paraId="6703D045" w14:textId="77777777" w:rsidR="00CD3FA2" w:rsidRPr="00934F9B" w:rsidRDefault="00CD3FA2" w:rsidP="00CD3FA2">
      <w:pPr>
        <w:rPr>
          <w:rFonts w:ascii="Verdana" w:hAnsi="Verdana"/>
          <w:sz w:val="20"/>
          <w:szCs w:val="20"/>
        </w:rPr>
      </w:pPr>
    </w:p>
    <w:p w14:paraId="6703D046" w14:textId="5C3C0E01" w:rsidR="00CD3FA2" w:rsidRDefault="00CD3FA2" w:rsidP="00CD3FA2">
      <w:pPr>
        <w:rPr>
          <w:rFonts w:ascii="Verdana" w:hAnsi="Verdana"/>
          <w:sz w:val="20"/>
          <w:szCs w:val="20"/>
        </w:rPr>
      </w:pPr>
      <w:r w:rsidRPr="00934F9B">
        <w:rPr>
          <w:rFonts w:ascii="Verdana" w:hAnsi="Verdana"/>
          <w:b/>
          <w:sz w:val="20"/>
          <w:szCs w:val="20"/>
        </w:rPr>
        <w:t>Voor</w:t>
      </w:r>
      <w:r w:rsidR="002C02BF">
        <w:rPr>
          <w:rFonts w:ascii="Verdana" w:hAnsi="Verdana"/>
          <w:b/>
          <w:sz w:val="20"/>
          <w:szCs w:val="20"/>
        </w:rPr>
        <w:t>zitter en andere functies</w:t>
      </w:r>
      <w:r w:rsidRPr="00934F9B">
        <w:rPr>
          <w:rFonts w:ascii="Verdana" w:hAnsi="Verdana"/>
          <w:sz w:val="20"/>
          <w:szCs w:val="20"/>
        </w:rPr>
        <w:t>: de voorzitter</w:t>
      </w:r>
      <w:r w:rsidR="000C266C">
        <w:rPr>
          <w:rFonts w:ascii="Verdana" w:hAnsi="Verdana"/>
          <w:sz w:val="20"/>
          <w:szCs w:val="20"/>
        </w:rPr>
        <w:t xml:space="preserve"> wordt verkozen </w:t>
      </w:r>
      <w:r w:rsidR="00E345ED">
        <w:rPr>
          <w:rFonts w:ascii="Verdana" w:hAnsi="Verdana"/>
          <w:sz w:val="20"/>
          <w:szCs w:val="20"/>
        </w:rPr>
        <w:t>tijdens de platformvergadering (zie boven)</w:t>
      </w:r>
      <w:r w:rsidR="002C02BF">
        <w:rPr>
          <w:rFonts w:ascii="Verdana" w:hAnsi="Verdana"/>
          <w:sz w:val="20"/>
          <w:szCs w:val="20"/>
        </w:rPr>
        <w:t>; de voorzitter is</w:t>
      </w:r>
      <w:r w:rsidRPr="00934F9B">
        <w:rPr>
          <w:rFonts w:ascii="Verdana" w:hAnsi="Verdana"/>
          <w:sz w:val="20"/>
          <w:szCs w:val="20"/>
        </w:rPr>
        <w:t xml:space="preserve"> bij voorkeur een persoon met voldoende ervaring in de dagelijkse zorgpraktijk in de eerstelijnszone. Daarnaast kunnen </w:t>
      </w:r>
      <w:r w:rsidR="00E345ED">
        <w:rPr>
          <w:rFonts w:ascii="Verdana" w:hAnsi="Verdana"/>
          <w:sz w:val="20"/>
          <w:szCs w:val="20"/>
        </w:rPr>
        <w:t xml:space="preserve">de leden van de voorlopige zorgraad </w:t>
      </w:r>
      <w:r w:rsidRPr="00934F9B">
        <w:rPr>
          <w:rFonts w:ascii="Verdana" w:hAnsi="Verdana"/>
          <w:sz w:val="20"/>
          <w:szCs w:val="20"/>
        </w:rPr>
        <w:t xml:space="preserve">uiteraard ook andere functies, </w:t>
      </w:r>
      <w:r w:rsidR="00E345ED">
        <w:rPr>
          <w:rFonts w:ascii="Verdana" w:hAnsi="Verdana"/>
          <w:sz w:val="20"/>
          <w:szCs w:val="20"/>
        </w:rPr>
        <w:t>zoals secretaris</w:t>
      </w:r>
      <w:r w:rsidRPr="00934F9B">
        <w:rPr>
          <w:rFonts w:ascii="Verdana" w:hAnsi="Verdana"/>
          <w:sz w:val="20"/>
          <w:szCs w:val="20"/>
        </w:rPr>
        <w:t>, finan</w:t>
      </w:r>
      <w:r w:rsidR="00E345ED">
        <w:rPr>
          <w:rFonts w:ascii="Verdana" w:hAnsi="Verdana"/>
          <w:sz w:val="20"/>
          <w:szCs w:val="20"/>
        </w:rPr>
        <w:t>cieel verantwoordelijke, … verkiezen</w:t>
      </w:r>
      <w:r w:rsidRPr="00934F9B">
        <w:rPr>
          <w:rFonts w:ascii="Verdana" w:hAnsi="Verdana"/>
          <w:sz w:val="20"/>
          <w:szCs w:val="20"/>
        </w:rPr>
        <w:t>.</w:t>
      </w:r>
    </w:p>
    <w:p w14:paraId="006C94E0" w14:textId="77777777" w:rsidR="004E2519" w:rsidRPr="00934F9B" w:rsidRDefault="004E2519" w:rsidP="00CD3FA2">
      <w:pPr>
        <w:rPr>
          <w:rFonts w:ascii="Verdana" w:hAnsi="Verdana"/>
          <w:sz w:val="20"/>
          <w:szCs w:val="20"/>
        </w:rPr>
      </w:pPr>
    </w:p>
    <w:p w14:paraId="6703D048" w14:textId="77777777" w:rsidR="00CD3FA2" w:rsidRPr="00934F9B" w:rsidRDefault="00CD3FA2" w:rsidP="00CD3FA2">
      <w:pPr>
        <w:rPr>
          <w:rFonts w:ascii="Verdana" w:hAnsi="Verdana"/>
          <w:sz w:val="20"/>
          <w:szCs w:val="20"/>
        </w:rPr>
      </w:pPr>
      <w:r w:rsidRPr="00934F9B">
        <w:rPr>
          <w:rFonts w:ascii="Verdana" w:hAnsi="Verdana"/>
          <w:b/>
          <w:sz w:val="20"/>
          <w:szCs w:val="20"/>
        </w:rPr>
        <w:t>Inhoud bepalen</w:t>
      </w:r>
      <w:r w:rsidRPr="00934F9B">
        <w:rPr>
          <w:rFonts w:ascii="Verdana" w:hAnsi="Verdana"/>
          <w:sz w:val="20"/>
          <w:szCs w:val="20"/>
        </w:rPr>
        <w:t xml:space="preserve">: het is aan de </w:t>
      </w:r>
      <w:r w:rsidR="000023E2" w:rsidRPr="00934F9B">
        <w:rPr>
          <w:rFonts w:ascii="Verdana" w:hAnsi="Verdana"/>
          <w:sz w:val="20"/>
          <w:szCs w:val="20"/>
        </w:rPr>
        <w:t xml:space="preserve">voorlopige </w:t>
      </w:r>
      <w:r w:rsidRPr="00934F9B">
        <w:rPr>
          <w:rFonts w:ascii="Verdana" w:hAnsi="Verdana"/>
          <w:sz w:val="20"/>
          <w:szCs w:val="20"/>
        </w:rPr>
        <w:t xml:space="preserve">Zorgraad om, binnen het kader dat door de Vlaamse overheid wordt bepaald, inhoudelijke werkterreinen af te bakenen, doelstellingen te formuleren en actieplannen te bespreken, goed te keuren en te monitoren. </w:t>
      </w:r>
    </w:p>
    <w:p w14:paraId="6703D049" w14:textId="77777777" w:rsidR="00CD3FA2" w:rsidRPr="00934F9B" w:rsidRDefault="00CD3FA2" w:rsidP="00CD3FA2">
      <w:pPr>
        <w:rPr>
          <w:rFonts w:ascii="Verdana" w:hAnsi="Verdana"/>
          <w:sz w:val="20"/>
          <w:szCs w:val="20"/>
        </w:rPr>
      </w:pPr>
    </w:p>
    <w:p w14:paraId="6703D04A" w14:textId="43D5AC27" w:rsidR="00CD3FA2" w:rsidRPr="00934F9B" w:rsidRDefault="00CD3FA2" w:rsidP="00CD3FA2">
      <w:pPr>
        <w:rPr>
          <w:rFonts w:ascii="Verdana" w:hAnsi="Verdana"/>
          <w:sz w:val="20"/>
          <w:szCs w:val="20"/>
        </w:rPr>
      </w:pPr>
      <w:r w:rsidRPr="00934F9B">
        <w:rPr>
          <w:rFonts w:ascii="Verdana" w:hAnsi="Verdana"/>
          <w:b/>
          <w:sz w:val="20"/>
          <w:szCs w:val="20"/>
        </w:rPr>
        <w:t>Organisatievorm kiezen</w:t>
      </w:r>
      <w:r w:rsidRPr="00934F9B">
        <w:rPr>
          <w:rFonts w:ascii="Verdana" w:hAnsi="Verdana"/>
          <w:sz w:val="20"/>
          <w:szCs w:val="20"/>
        </w:rPr>
        <w:t xml:space="preserve">: de voorlopige </w:t>
      </w:r>
      <w:r w:rsidR="00475EE9" w:rsidRPr="00934F9B">
        <w:rPr>
          <w:rFonts w:ascii="Verdana" w:hAnsi="Verdana"/>
          <w:sz w:val="20"/>
          <w:szCs w:val="20"/>
        </w:rPr>
        <w:t>zorgraden</w:t>
      </w:r>
      <w:r w:rsidRPr="00934F9B">
        <w:rPr>
          <w:rFonts w:ascii="Verdana" w:hAnsi="Verdana"/>
          <w:sz w:val="20"/>
          <w:szCs w:val="20"/>
        </w:rPr>
        <w:t xml:space="preserve"> kiezen de </w:t>
      </w:r>
      <w:r w:rsidR="002C02BF">
        <w:rPr>
          <w:rFonts w:ascii="Verdana" w:hAnsi="Verdana"/>
          <w:sz w:val="20"/>
          <w:szCs w:val="20"/>
        </w:rPr>
        <w:t>meest geschikte organisatievorm. Enkele voorbeelden:</w:t>
      </w:r>
    </w:p>
    <w:p w14:paraId="6703D04B" w14:textId="77777777" w:rsidR="00CD3FA2" w:rsidRPr="00934F9B" w:rsidRDefault="00CD3FA2" w:rsidP="0085488C">
      <w:pPr>
        <w:pStyle w:val="Lijstalinea"/>
        <w:numPr>
          <w:ilvl w:val="0"/>
          <w:numId w:val="1"/>
        </w:numPr>
        <w:spacing w:line="260" w:lineRule="atLeast"/>
        <w:rPr>
          <w:rFonts w:ascii="Verdana" w:hAnsi="Verdana"/>
          <w:sz w:val="20"/>
          <w:szCs w:val="20"/>
        </w:rPr>
      </w:pPr>
      <w:r w:rsidRPr="00934F9B">
        <w:rPr>
          <w:rFonts w:ascii="Verdana" w:hAnsi="Verdana"/>
          <w:sz w:val="20"/>
          <w:szCs w:val="20"/>
        </w:rPr>
        <w:t xml:space="preserve">de concrete voorbereiding, implementatie en actie op het terrein gebeurt zoveel mogelijk in interdisciplinaire en transversale werkgroepen, die zo dicht mogelijk bij de concrete welzijns- en zorgpraktijk opereren. </w:t>
      </w:r>
    </w:p>
    <w:p w14:paraId="6703D04C" w14:textId="77777777" w:rsidR="00CD3FA2" w:rsidRPr="00934F9B" w:rsidRDefault="00CD3FA2" w:rsidP="0085488C">
      <w:pPr>
        <w:pStyle w:val="Lijstalinea"/>
        <w:numPr>
          <w:ilvl w:val="0"/>
          <w:numId w:val="1"/>
        </w:numPr>
        <w:spacing w:line="260" w:lineRule="atLeast"/>
        <w:rPr>
          <w:rFonts w:ascii="Verdana" w:hAnsi="Verdana"/>
          <w:sz w:val="20"/>
          <w:szCs w:val="20"/>
        </w:rPr>
      </w:pPr>
      <w:r w:rsidRPr="00934F9B">
        <w:rPr>
          <w:rFonts w:ascii="Verdana" w:hAnsi="Verdana"/>
          <w:sz w:val="20"/>
          <w:szCs w:val="20"/>
        </w:rPr>
        <w:t xml:space="preserve">zo nodig kan er vanuit de </w:t>
      </w:r>
      <w:r w:rsidR="000023E2" w:rsidRPr="00934F9B">
        <w:rPr>
          <w:rFonts w:ascii="Verdana" w:hAnsi="Verdana"/>
          <w:sz w:val="20"/>
          <w:szCs w:val="20"/>
        </w:rPr>
        <w:t xml:space="preserve">voorlopige </w:t>
      </w:r>
      <w:r w:rsidRPr="00934F9B">
        <w:rPr>
          <w:rFonts w:ascii="Verdana" w:hAnsi="Verdana"/>
          <w:sz w:val="20"/>
          <w:szCs w:val="20"/>
        </w:rPr>
        <w:t xml:space="preserve">Zorgraad een opvolging voorzien worden vanuit een aan te duiden ‘dagelijks bestuur’. </w:t>
      </w:r>
    </w:p>
    <w:p w14:paraId="6703D04D" w14:textId="77777777" w:rsidR="00CD3FA2" w:rsidRPr="00934F9B" w:rsidRDefault="00CD3FA2" w:rsidP="0085488C">
      <w:pPr>
        <w:pStyle w:val="Lijstalinea"/>
        <w:numPr>
          <w:ilvl w:val="0"/>
          <w:numId w:val="1"/>
        </w:numPr>
        <w:spacing w:line="260" w:lineRule="atLeast"/>
        <w:rPr>
          <w:rFonts w:ascii="Verdana" w:hAnsi="Verdana"/>
          <w:sz w:val="20"/>
          <w:szCs w:val="20"/>
        </w:rPr>
      </w:pPr>
      <w:r w:rsidRPr="00934F9B">
        <w:rPr>
          <w:rFonts w:ascii="Verdana" w:hAnsi="Verdana"/>
          <w:sz w:val="20"/>
          <w:szCs w:val="20"/>
        </w:rPr>
        <w:t>twee tot drie keer per jaar wordt er een bredere platformvergadering bij elkaar geroepen om te rapporteren, van gedachten te wisselen, zo nodig te valideren en te netwerken.</w:t>
      </w:r>
    </w:p>
    <w:p w14:paraId="6703D04E" w14:textId="77777777" w:rsidR="00CD3FA2" w:rsidRPr="00934F9B" w:rsidRDefault="00CD3FA2" w:rsidP="00CD3FA2">
      <w:pPr>
        <w:rPr>
          <w:rFonts w:ascii="Verdana" w:hAnsi="Verdana"/>
          <w:sz w:val="20"/>
          <w:szCs w:val="20"/>
        </w:rPr>
      </w:pPr>
    </w:p>
    <w:p w14:paraId="6703D04F" w14:textId="6E42DA79" w:rsidR="00CD3FA2" w:rsidRPr="00934F9B" w:rsidRDefault="00CD3FA2" w:rsidP="00CD3FA2">
      <w:pPr>
        <w:rPr>
          <w:rFonts w:ascii="Verdana" w:hAnsi="Verdana"/>
          <w:sz w:val="20"/>
          <w:szCs w:val="20"/>
        </w:rPr>
      </w:pPr>
      <w:r w:rsidRPr="00934F9B">
        <w:rPr>
          <w:rFonts w:ascii="Verdana" w:hAnsi="Verdana"/>
          <w:b/>
          <w:sz w:val="20"/>
          <w:szCs w:val="20"/>
        </w:rPr>
        <w:t>Besluitvorming</w:t>
      </w:r>
      <w:r w:rsidRPr="00934F9B">
        <w:rPr>
          <w:rFonts w:ascii="Verdana" w:hAnsi="Verdana"/>
          <w:sz w:val="20"/>
          <w:szCs w:val="20"/>
        </w:rPr>
        <w:t xml:space="preserve">: </w:t>
      </w:r>
      <w:r w:rsidR="00475EE9" w:rsidRPr="00934F9B">
        <w:rPr>
          <w:rFonts w:ascii="Verdana" w:hAnsi="Verdana"/>
          <w:sz w:val="20"/>
          <w:szCs w:val="20"/>
        </w:rPr>
        <w:t>zorgraden</w:t>
      </w:r>
      <w:r w:rsidRPr="00934F9B">
        <w:rPr>
          <w:rFonts w:ascii="Verdana" w:hAnsi="Verdana"/>
          <w:sz w:val="20"/>
          <w:szCs w:val="20"/>
        </w:rPr>
        <w:t xml:space="preserve"> beslissen zoveel als mogelijk bij consensus. Als dit niet mogelijk blijkt, is het aan te raden de beslissing uit te stellen om tijd te creëren om nieuwe mogelijkheden of pistes te verkennen. </w:t>
      </w:r>
      <w:r w:rsidR="00177A04" w:rsidRPr="00934F9B">
        <w:rPr>
          <w:rFonts w:ascii="Verdana" w:hAnsi="Verdana"/>
          <w:sz w:val="20"/>
          <w:szCs w:val="20"/>
        </w:rPr>
        <w:t>In alle geval is een meerderheid vanuit elke cluster (lokale besturen, gezondheid</w:t>
      </w:r>
      <w:r w:rsidR="00863E68">
        <w:rPr>
          <w:rFonts w:ascii="Verdana" w:hAnsi="Verdana"/>
          <w:sz w:val="20"/>
          <w:szCs w:val="20"/>
        </w:rPr>
        <w:t>,</w:t>
      </w:r>
      <w:r w:rsidR="00177A04" w:rsidRPr="00934F9B">
        <w:rPr>
          <w:rFonts w:ascii="Verdana" w:hAnsi="Verdana"/>
          <w:sz w:val="20"/>
          <w:szCs w:val="20"/>
        </w:rPr>
        <w:t xml:space="preserve"> welzijn</w:t>
      </w:r>
      <w:r w:rsidR="00863E68">
        <w:rPr>
          <w:rFonts w:ascii="Verdana" w:hAnsi="Verdana"/>
          <w:sz w:val="20"/>
          <w:szCs w:val="20"/>
        </w:rPr>
        <w:t>, vertegenwoordigers van personen met een zorg- en ondersteuningsvraag</w:t>
      </w:r>
      <w:r w:rsidR="00177A04" w:rsidRPr="00934F9B">
        <w:rPr>
          <w:rFonts w:ascii="Verdana" w:hAnsi="Verdana"/>
          <w:sz w:val="20"/>
          <w:szCs w:val="20"/>
        </w:rPr>
        <w:t xml:space="preserve">) nodig voor rechtsgeldige beslissingen. </w:t>
      </w:r>
      <w:r w:rsidRPr="00934F9B">
        <w:rPr>
          <w:rFonts w:ascii="Verdana" w:hAnsi="Verdana"/>
          <w:sz w:val="20"/>
          <w:szCs w:val="20"/>
        </w:rPr>
        <w:t>Er wordt gewerkt aan een voorstel voor ‘huishoudelijk reglement’, met aandacht voor beslissingsprocedures, dat eerstelijnszones dan aan hun specifieke situatie kunnen aanpassen.</w:t>
      </w:r>
    </w:p>
    <w:p w14:paraId="6703D050" w14:textId="77777777" w:rsidR="00CD3FA2" w:rsidRPr="00934F9B" w:rsidRDefault="00CD3FA2" w:rsidP="00CD3FA2">
      <w:pPr>
        <w:rPr>
          <w:rFonts w:ascii="Verdana" w:hAnsi="Verdana"/>
          <w:sz w:val="20"/>
          <w:szCs w:val="20"/>
        </w:rPr>
      </w:pPr>
    </w:p>
    <w:p w14:paraId="58896740" w14:textId="77777777" w:rsidR="0002284C" w:rsidRDefault="00CD3FA2" w:rsidP="00CD3FA2">
      <w:pPr>
        <w:rPr>
          <w:rFonts w:ascii="Verdana" w:hAnsi="Verdana"/>
          <w:sz w:val="20"/>
          <w:szCs w:val="20"/>
        </w:rPr>
      </w:pPr>
      <w:r w:rsidRPr="00934F9B">
        <w:rPr>
          <w:rFonts w:ascii="Verdana" w:hAnsi="Verdana"/>
          <w:b/>
          <w:sz w:val="20"/>
          <w:szCs w:val="20"/>
        </w:rPr>
        <w:t>Link met veranderteam/veranderforum</w:t>
      </w:r>
      <w:r w:rsidRPr="00934F9B">
        <w:rPr>
          <w:rFonts w:ascii="Verdana" w:hAnsi="Verdana"/>
          <w:sz w:val="20"/>
          <w:szCs w:val="20"/>
        </w:rPr>
        <w:t xml:space="preserve">: de oprichting van de voorlopige Zorgraad hoeft niet te betekenen dat het veranderteam en het veranderforum opgedoekt moeten worden. In de transitiefase tot en met de eigenlijke erkenning van de Zorgraad kunnen deze twee groepen </w:t>
      </w:r>
      <w:r w:rsidR="00FE317E" w:rsidRPr="00934F9B">
        <w:rPr>
          <w:rFonts w:ascii="Verdana" w:hAnsi="Verdana"/>
          <w:sz w:val="20"/>
          <w:szCs w:val="20"/>
        </w:rPr>
        <w:t>nog</w:t>
      </w:r>
      <w:r w:rsidRPr="00934F9B">
        <w:rPr>
          <w:rFonts w:ascii="Verdana" w:hAnsi="Verdana"/>
          <w:sz w:val="20"/>
          <w:szCs w:val="20"/>
        </w:rPr>
        <w:t xml:space="preserve"> blijven bestaan. Het veranderteam kan </w:t>
      </w:r>
      <w:r w:rsidR="000023E2" w:rsidRPr="00934F9B">
        <w:rPr>
          <w:rFonts w:ascii="Verdana" w:hAnsi="Verdana"/>
          <w:sz w:val="20"/>
          <w:szCs w:val="20"/>
        </w:rPr>
        <w:t>de werking van de</w:t>
      </w:r>
      <w:r w:rsidRPr="00934F9B">
        <w:rPr>
          <w:rFonts w:ascii="Verdana" w:hAnsi="Verdana"/>
          <w:sz w:val="20"/>
          <w:szCs w:val="20"/>
        </w:rPr>
        <w:t xml:space="preserve"> </w:t>
      </w:r>
      <w:r w:rsidR="000023E2" w:rsidRPr="00934F9B">
        <w:rPr>
          <w:rFonts w:ascii="Verdana" w:hAnsi="Verdana"/>
          <w:sz w:val="20"/>
          <w:szCs w:val="20"/>
        </w:rPr>
        <w:t xml:space="preserve">voorlopige </w:t>
      </w:r>
      <w:r w:rsidRPr="00934F9B">
        <w:rPr>
          <w:rFonts w:ascii="Verdana" w:hAnsi="Verdana"/>
          <w:sz w:val="20"/>
          <w:szCs w:val="20"/>
        </w:rPr>
        <w:t xml:space="preserve">Zorgraad </w:t>
      </w:r>
      <w:r w:rsidR="000023E2" w:rsidRPr="00934F9B">
        <w:rPr>
          <w:rFonts w:ascii="Verdana" w:hAnsi="Verdana"/>
          <w:sz w:val="20"/>
          <w:szCs w:val="20"/>
        </w:rPr>
        <w:t>ondersteunen.</w:t>
      </w:r>
      <w:r w:rsidRPr="00934F9B">
        <w:rPr>
          <w:rFonts w:ascii="Verdana" w:hAnsi="Verdana"/>
          <w:sz w:val="20"/>
          <w:szCs w:val="20"/>
        </w:rPr>
        <w:t xml:space="preserve"> Na de erkenning wordt de opdracht van het veranderteam </w:t>
      </w:r>
      <w:r w:rsidR="000023E2" w:rsidRPr="00934F9B">
        <w:rPr>
          <w:rFonts w:ascii="Verdana" w:hAnsi="Verdana"/>
          <w:sz w:val="20"/>
          <w:szCs w:val="20"/>
        </w:rPr>
        <w:t>beëindigd</w:t>
      </w:r>
      <w:r w:rsidRPr="00934F9B">
        <w:rPr>
          <w:rFonts w:ascii="Verdana" w:hAnsi="Verdana"/>
          <w:sz w:val="20"/>
          <w:szCs w:val="20"/>
        </w:rPr>
        <w:t xml:space="preserve">. </w:t>
      </w:r>
      <w:r w:rsidR="0002284C" w:rsidRPr="00934F9B">
        <w:rPr>
          <w:rFonts w:ascii="Verdana" w:hAnsi="Verdana"/>
          <w:sz w:val="20"/>
          <w:szCs w:val="20"/>
        </w:rPr>
        <w:t>Uiteraard kunnen vanaf de oprichting van de voorlopige Zorgraad ook verschillende andere werkgroepen geïnitieerd worden.</w:t>
      </w:r>
    </w:p>
    <w:p w14:paraId="6703D051" w14:textId="30C4E520" w:rsidR="00CD3FA2" w:rsidRPr="00934F9B" w:rsidRDefault="00CD3FA2" w:rsidP="00CD3FA2">
      <w:pPr>
        <w:rPr>
          <w:rFonts w:ascii="Verdana" w:hAnsi="Verdana"/>
          <w:sz w:val="20"/>
          <w:szCs w:val="20"/>
        </w:rPr>
      </w:pPr>
      <w:r w:rsidRPr="00934F9B">
        <w:rPr>
          <w:rFonts w:ascii="Verdana" w:hAnsi="Verdana"/>
          <w:sz w:val="20"/>
          <w:szCs w:val="20"/>
        </w:rPr>
        <w:t xml:space="preserve">Het veranderforum </w:t>
      </w:r>
      <w:r w:rsidR="0002284C">
        <w:rPr>
          <w:rFonts w:ascii="Verdana" w:hAnsi="Verdana"/>
          <w:sz w:val="20"/>
          <w:szCs w:val="20"/>
        </w:rPr>
        <w:t xml:space="preserve">(of brede platformvergadering) </w:t>
      </w:r>
      <w:r w:rsidRPr="00934F9B">
        <w:rPr>
          <w:rFonts w:ascii="Verdana" w:hAnsi="Verdana"/>
          <w:sz w:val="20"/>
          <w:szCs w:val="20"/>
        </w:rPr>
        <w:t xml:space="preserve">kan behouden worden als de representatie van het hele brede veld van actoren in de eerstelijnszone: als klankbordgroep voor de </w:t>
      </w:r>
      <w:r w:rsidR="0002284C">
        <w:rPr>
          <w:rFonts w:ascii="Verdana" w:hAnsi="Verdana"/>
          <w:sz w:val="20"/>
          <w:szCs w:val="20"/>
        </w:rPr>
        <w:t xml:space="preserve">voorlopige </w:t>
      </w:r>
      <w:r w:rsidRPr="00934F9B">
        <w:rPr>
          <w:rFonts w:ascii="Verdana" w:hAnsi="Verdana"/>
          <w:sz w:val="20"/>
          <w:szCs w:val="20"/>
        </w:rPr>
        <w:t xml:space="preserve">Zorgraad of om bepaalde beslissingen te valideren (bv. het dossier voor het verkrijgen van de erkenning). </w:t>
      </w:r>
    </w:p>
    <w:p w14:paraId="6703D052" w14:textId="77777777" w:rsidR="00CD3FA2" w:rsidRPr="00934F9B" w:rsidRDefault="00CD3FA2" w:rsidP="00CD3FA2">
      <w:pPr>
        <w:rPr>
          <w:rFonts w:ascii="Verdana" w:hAnsi="Verdana"/>
          <w:sz w:val="20"/>
          <w:szCs w:val="20"/>
        </w:rPr>
      </w:pPr>
    </w:p>
    <w:p w14:paraId="6703D053" w14:textId="77777777" w:rsidR="00CD3FA2" w:rsidRPr="00934F9B" w:rsidRDefault="00CD3FA2" w:rsidP="00CD3FA2">
      <w:pPr>
        <w:rPr>
          <w:rFonts w:ascii="Verdana" w:hAnsi="Verdana"/>
          <w:sz w:val="20"/>
          <w:szCs w:val="20"/>
        </w:rPr>
      </w:pPr>
      <w:r w:rsidRPr="00934F9B">
        <w:rPr>
          <w:rFonts w:ascii="Verdana" w:hAnsi="Verdana"/>
          <w:b/>
          <w:sz w:val="20"/>
          <w:szCs w:val="20"/>
        </w:rPr>
        <w:t>Inhoudelijke en logistieke ondersteuning</w:t>
      </w:r>
      <w:r w:rsidRPr="00934F9B">
        <w:rPr>
          <w:rFonts w:ascii="Verdana" w:hAnsi="Verdana"/>
          <w:sz w:val="20"/>
          <w:szCs w:val="20"/>
        </w:rPr>
        <w:t xml:space="preserve">: de Vlaamse overheid voorziet inhoudelijke, personele en logistieke ondersteuning van de (voorlopige) </w:t>
      </w:r>
      <w:r w:rsidR="000023E2" w:rsidRPr="00934F9B">
        <w:rPr>
          <w:rFonts w:ascii="Verdana" w:hAnsi="Verdana"/>
          <w:sz w:val="20"/>
          <w:szCs w:val="20"/>
        </w:rPr>
        <w:t>Zorgraden</w:t>
      </w:r>
      <w:r w:rsidRPr="00934F9B">
        <w:rPr>
          <w:rFonts w:ascii="Verdana" w:hAnsi="Verdana"/>
          <w:sz w:val="20"/>
          <w:szCs w:val="20"/>
        </w:rPr>
        <w:t xml:space="preserve">. </w:t>
      </w:r>
      <w:r w:rsidR="00FE317E" w:rsidRPr="00934F9B">
        <w:rPr>
          <w:rFonts w:ascii="Verdana" w:hAnsi="Verdana"/>
          <w:sz w:val="20"/>
          <w:szCs w:val="20"/>
        </w:rPr>
        <w:t xml:space="preserve">Het Besluit van de Vlaamse Regering tot toekenning van een subsidie aan de initiatiefnemers in een afgebakende zone voor de oprichting van zorgraden voorziet reeds in de toekenning van een kleine subsidie van 12.000 euro voor elke eerstelijnszone. </w:t>
      </w:r>
      <w:r w:rsidRPr="00934F9B">
        <w:rPr>
          <w:rFonts w:ascii="Verdana" w:hAnsi="Verdana"/>
          <w:sz w:val="20"/>
          <w:szCs w:val="20"/>
        </w:rPr>
        <w:t xml:space="preserve">De bestaande structuren SEL/GDT en LMN zullen opgaan in de </w:t>
      </w:r>
      <w:r w:rsidR="000023E2" w:rsidRPr="00934F9B">
        <w:rPr>
          <w:rFonts w:ascii="Verdana" w:hAnsi="Verdana"/>
          <w:sz w:val="20"/>
          <w:szCs w:val="20"/>
        </w:rPr>
        <w:t>Zorgraden</w:t>
      </w:r>
      <w:r w:rsidRPr="00934F9B">
        <w:rPr>
          <w:rFonts w:ascii="Verdana" w:hAnsi="Verdana"/>
          <w:sz w:val="20"/>
          <w:szCs w:val="20"/>
        </w:rPr>
        <w:t>.</w:t>
      </w:r>
    </w:p>
    <w:p w14:paraId="6703D054" w14:textId="77777777" w:rsidR="00CD3FA2" w:rsidRPr="00934F9B" w:rsidRDefault="00CD3FA2" w:rsidP="00CD3FA2">
      <w:pPr>
        <w:rPr>
          <w:rFonts w:ascii="Verdana" w:hAnsi="Verdana"/>
          <w:sz w:val="20"/>
          <w:szCs w:val="20"/>
        </w:rPr>
      </w:pPr>
    </w:p>
    <w:p w14:paraId="6703D055" w14:textId="7C32B8AE" w:rsidR="00CD3FA2" w:rsidRDefault="00CD3FA2" w:rsidP="00CD3FA2">
      <w:pPr>
        <w:rPr>
          <w:rFonts w:ascii="Verdana" w:hAnsi="Verdana"/>
          <w:sz w:val="20"/>
          <w:szCs w:val="20"/>
        </w:rPr>
      </w:pPr>
      <w:r w:rsidRPr="00934F9B">
        <w:rPr>
          <w:rFonts w:ascii="Verdana" w:hAnsi="Verdana"/>
          <w:b/>
          <w:sz w:val="20"/>
          <w:szCs w:val="20"/>
        </w:rPr>
        <w:t>Vorming en opleiding</w:t>
      </w:r>
      <w:r w:rsidRPr="00934F9B">
        <w:rPr>
          <w:rFonts w:ascii="Verdana" w:hAnsi="Verdana"/>
          <w:sz w:val="20"/>
          <w:szCs w:val="20"/>
        </w:rPr>
        <w:t xml:space="preserve">: voor de toekomstige leden van </w:t>
      </w:r>
      <w:r w:rsidR="000023E2" w:rsidRPr="00934F9B">
        <w:rPr>
          <w:rFonts w:ascii="Verdana" w:hAnsi="Verdana"/>
          <w:sz w:val="20"/>
          <w:szCs w:val="20"/>
        </w:rPr>
        <w:t xml:space="preserve">Zorgraden </w:t>
      </w:r>
      <w:r w:rsidRPr="00934F9B">
        <w:rPr>
          <w:rFonts w:ascii="Verdana" w:hAnsi="Verdana"/>
          <w:sz w:val="20"/>
          <w:szCs w:val="20"/>
        </w:rPr>
        <w:t>zal nog in een eigentijdse vorming of opleidingsaanbod worden voorzien. Er zal aandacht zijn voor uitwisseling en het van elkaar leren.</w:t>
      </w:r>
    </w:p>
    <w:p w14:paraId="78F3D43A" w14:textId="647F4517" w:rsidR="00036717" w:rsidRDefault="00036717" w:rsidP="00CD3FA2">
      <w:pPr>
        <w:rPr>
          <w:rFonts w:ascii="Verdana" w:hAnsi="Verdana"/>
          <w:sz w:val="20"/>
          <w:szCs w:val="20"/>
        </w:rPr>
      </w:pPr>
    </w:p>
    <w:p w14:paraId="5252E941" w14:textId="7B759221" w:rsidR="00EE52A8" w:rsidRDefault="00EE52A8" w:rsidP="00EE52A8">
      <w:pPr>
        <w:pStyle w:val="Kop1"/>
      </w:pPr>
      <w:r>
        <w:t>T</w:t>
      </w:r>
      <w:r w:rsidR="0057254F">
        <w:t>ransitie in een t</w:t>
      </w:r>
      <w:r>
        <w:t>ijdslijn</w:t>
      </w:r>
    </w:p>
    <w:p w14:paraId="00A973FA" w14:textId="773A35F2" w:rsidR="00EE52A8" w:rsidRDefault="00EE52A8" w:rsidP="00CD3FA2">
      <w:pPr>
        <w:rPr>
          <w:rFonts w:ascii="Verdana" w:hAnsi="Verdana"/>
          <w:sz w:val="20"/>
          <w:szCs w:val="20"/>
        </w:rPr>
      </w:pPr>
    </w:p>
    <w:p w14:paraId="0F3486B1" w14:textId="27F3D2F5" w:rsidR="002C02BF" w:rsidRDefault="002C02BF" w:rsidP="00CD3FA2">
      <w:pPr>
        <w:rPr>
          <w:rFonts w:ascii="Verdana" w:hAnsi="Verdana"/>
          <w:sz w:val="20"/>
          <w:szCs w:val="20"/>
        </w:rPr>
      </w:pPr>
      <w:r>
        <w:rPr>
          <w:rFonts w:ascii="Verdana" w:hAnsi="Verdana"/>
          <w:sz w:val="20"/>
          <w:szCs w:val="20"/>
        </w:rPr>
        <w:t>Onderstaande tijdslijn stelt het transitieproces schematisch voor.</w:t>
      </w:r>
      <w:r w:rsidR="00986BD6">
        <w:rPr>
          <w:rFonts w:ascii="Verdana" w:hAnsi="Verdana"/>
          <w:sz w:val="20"/>
          <w:szCs w:val="20"/>
        </w:rPr>
        <w:t xml:space="preserve"> De effectieve timing is afhankelijk van de goedkeuring van het nieuw eerstelijnsdecreet en uitvoeringsbesluit betreffende de erkenning en subsidiëring van de Zorgraden.</w:t>
      </w:r>
      <w:r>
        <w:rPr>
          <w:rFonts w:ascii="Verdana" w:hAnsi="Verdana"/>
          <w:sz w:val="20"/>
          <w:szCs w:val="20"/>
        </w:rPr>
        <w:t xml:space="preserve"> </w:t>
      </w:r>
    </w:p>
    <w:p w14:paraId="580A3E9B" w14:textId="77777777" w:rsidR="00EE52A8" w:rsidRDefault="00EE52A8" w:rsidP="00CD3FA2">
      <w:pPr>
        <w:rPr>
          <w:rFonts w:ascii="Verdana" w:hAnsi="Verdana"/>
          <w:sz w:val="20"/>
          <w:szCs w:val="20"/>
        </w:rPr>
      </w:pPr>
    </w:p>
    <w:tbl>
      <w:tblPr>
        <w:tblStyle w:val="Tabelraster"/>
        <w:tblW w:w="0" w:type="auto"/>
        <w:tblLook w:val="04A0" w:firstRow="1" w:lastRow="0" w:firstColumn="1" w:lastColumn="0" w:noHBand="0" w:noVBand="1"/>
      </w:tblPr>
      <w:tblGrid>
        <w:gridCol w:w="2263"/>
        <w:gridCol w:w="2263"/>
        <w:gridCol w:w="2269"/>
        <w:gridCol w:w="2261"/>
      </w:tblGrid>
      <w:tr w:rsidR="00746A08" w14:paraId="33907933" w14:textId="77777777" w:rsidTr="00746A08">
        <w:tc>
          <w:tcPr>
            <w:tcW w:w="2264" w:type="dxa"/>
          </w:tcPr>
          <w:p w14:paraId="23BE69D4" w14:textId="6E1C25C9" w:rsidR="00746A08" w:rsidRPr="002C02BF" w:rsidRDefault="00746A08" w:rsidP="00CD3FA2">
            <w:pPr>
              <w:rPr>
                <w:rFonts w:ascii="Verdana" w:hAnsi="Verdana"/>
                <w:b/>
                <w:sz w:val="20"/>
                <w:szCs w:val="20"/>
              </w:rPr>
            </w:pPr>
            <w:r w:rsidRPr="002C02BF">
              <w:rPr>
                <w:rFonts w:ascii="Verdana" w:hAnsi="Verdana"/>
                <w:b/>
                <w:sz w:val="20"/>
                <w:szCs w:val="20"/>
              </w:rPr>
              <w:t>Periode</w:t>
            </w:r>
          </w:p>
        </w:tc>
        <w:tc>
          <w:tcPr>
            <w:tcW w:w="2264" w:type="dxa"/>
          </w:tcPr>
          <w:p w14:paraId="5AEEB5F4" w14:textId="6599C8ED" w:rsidR="00746A08" w:rsidRPr="002C02BF" w:rsidRDefault="002C02BF" w:rsidP="00CD3FA2">
            <w:pPr>
              <w:rPr>
                <w:rFonts w:ascii="Verdana" w:hAnsi="Verdana"/>
                <w:b/>
                <w:sz w:val="20"/>
                <w:szCs w:val="20"/>
              </w:rPr>
            </w:pPr>
            <w:r>
              <w:rPr>
                <w:rFonts w:ascii="Verdana" w:hAnsi="Verdana"/>
                <w:b/>
                <w:sz w:val="20"/>
                <w:szCs w:val="20"/>
              </w:rPr>
              <w:t>2017-</w:t>
            </w:r>
            <w:r w:rsidR="00EE52A8" w:rsidRPr="002C02BF">
              <w:rPr>
                <w:rFonts w:ascii="Verdana" w:hAnsi="Verdana"/>
                <w:b/>
                <w:sz w:val="20"/>
                <w:szCs w:val="20"/>
              </w:rPr>
              <w:t>2018</w:t>
            </w:r>
          </w:p>
        </w:tc>
        <w:tc>
          <w:tcPr>
            <w:tcW w:w="2264" w:type="dxa"/>
          </w:tcPr>
          <w:p w14:paraId="12C74239" w14:textId="2DD81002" w:rsidR="00746A08" w:rsidRPr="002C02BF" w:rsidRDefault="00746A08" w:rsidP="00CD3FA2">
            <w:pPr>
              <w:rPr>
                <w:rFonts w:ascii="Verdana" w:hAnsi="Verdana"/>
                <w:b/>
                <w:sz w:val="20"/>
                <w:szCs w:val="20"/>
              </w:rPr>
            </w:pPr>
            <w:r w:rsidRPr="002C02BF">
              <w:rPr>
                <w:rFonts w:ascii="Verdana" w:hAnsi="Verdana"/>
                <w:b/>
                <w:sz w:val="20"/>
                <w:szCs w:val="20"/>
              </w:rPr>
              <w:t>2019</w:t>
            </w:r>
            <w:r w:rsidR="00EE52A8" w:rsidRPr="002C02BF">
              <w:rPr>
                <w:rFonts w:ascii="Verdana" w:hAnsi="Verdana"/>
                <w:b/>
                <w:sz w:val="20"/>
                <w:szCs w:val="20"/>
              </w:rPr>
              <w:t>-2020</w:t>
            </w:r>
          </w:p>
        </w:tc>
        <w:tc>
          <w:tcPr>
            <w:tcW w:w="2264" w:type="dxa"/>
          </w:tcPr>
          <w:p w14:paraId="01444826" w14:textId="4CBD8F70" w:rsidR="00746A08" w:rsidRPr="002C02BF" w:rsidRDefault="00746A08" w:rsidP="00CD3FA2">
            <w:pPr>
              <w:rPr>
                <w:rFonts w:ascii="Verdana" w:hAnsi="Verdana"/>
                <w:b/>
                <w:sz w:val="20"/>
                <w:szCs w:val="20"/>
              </w:rPr>
            </w:pPr>
            <w:r w:rsidRPr="002C02BF">
              <w:rPr>
                <w:rFonts w:ascii="Verdana" w:hAnsi="Verdana"/>
                <w:b/>
                <w:sz w:val="20"/>
                <w:szCs w:val="20"/>
              </w:rPr>
              <w:t>Medio 2020</w:t>
            </w:r>
          </w:p>
        </w:tc>
      </w:tr>
      <w:tr w:rsidR="00746A08" w14:paraId="3736E1CE" w14:textId="77777777" w:rsidTr="00746A08">
        <w:tc>
          <w:tcPr>
            <w:tcW w:w="2264" w:type="dxa"/>
          </w:tcPr>
          <w:p w14:paraId="4886777D" w14:textId="2EE70C5A" w:rsidR="00746A08" w:rsidRPr="002C02BF" w:rsidRDefault="00746A08" w:rsidP="00CD3FA2">
            <w:pPr>
              <w:rPr>
                <w:rFonts w:ascii="Verdana" w:hAnsi="Verdana"/>
                <w:b/>
                <w:sz w:val="20"/>
                <w:szCs w:val="20"/>
              </w:rPr>
            </w:pPr>
            <w:r w:rsidRPr="002C02BF">
              <w:rPr>
                <w:rFonts w:ascii="Verdana" w:hAnsi="Verdana"/>
                <w:b/>
                <w:sz w:val="20"/>
                <w:szCs w:val="20"/>
              </w:rPr>
              <w:t>Initiatiefnemers / trekkersgroep</w:t>
            </w:r>
          </w:p>
        </w:tc>
        <w:tc>
          <w:tcPr>
            <w:tcW w:w="2264" w:type="dxa"/>
          </w:tcPr>
          <w:p w14:paraId="69A2D335" w14:textId="6DC8D384" w:rsidR="00746A08" w:rsidRDefault="002C02BF" w:rsidP="00CD3FA2">
            <w:pPr>
              <w:rPr>
                <w:rFonts w:ascii="Verdana" w:hAnsi="Verdana"/>
                <w:sz w:val="20"/>
                <w:szCs w:val="20"/>
              </w:rPr>
            </w:pPr>
            <w:r>
              <w:rPr>
                <w:rFonts w:ascii="Verdana" w:hAnsi="Verdana"/>
                <w:sz w:val="20"/>
                <w:szCs w:val="20"/>
              </w:rPr>
              <w:t>Veranderteam + penhoudende organisatie</w:t>
            </w:r>
          </w:p>
        </w:tc>
        <w:tc>
          <w:tcPr>
            <w:tcW w:w="2264" w:type="dxa"/>
          </w:tcPr>
          <w:p w14:paraId="268D83DA" w14:textId="35F3526C" w:rsidR="00746A08" w:rsidRDefault="002A202C" w:rsidP="00CD3FA2">
            <w:pPr>
              <w:rPr>
                <w:rFonts w:ascii="Verdana" w:hAnsi="Verdana"/>
                <w:sz w:val="20"/>
                <w:szCs w:val="20"/>
              </w:rPr>
            </w:pPr>
            <w:r>
              <w:rPr>
                <w:rFonts w:ascii="Verdana" w:hAnsi="Verdana"/>
                <w:sz w:val="20"/>
                <w:szCs w:val="20"/>
              </w:rPr>
              <w:t xml:space="preserve">(Overgang naar) </w:t>
            </w:r>
            <w:r w:rsidR="00746A08">
              <w:rPr>
                <w:rFonts w:ascii="Verdana" w:hAnsi="Verdana"/>
                <w:sz w:val="20"/>
                <w:szCs w:val="20"/>
              </w:rPr>
              <w:t>Voorlo</w:t>
            </w:r>
            <w:r w:rsidR="002C02BF">
              <w:rPr>
                <w:rFonts w:ascii="Verdana" w:hAnsi="Verdana"/>
                <w:sz w:val="20"/>
                <w:szCs w:val="20"/>
              </w:rPr>
              <w:t>pige zorgraad + penhoudende organisatie</w:t>
            </w:r>
          </w:p>
        </w:tc>
        <w:tc>
          <w:tcPr>
            <w:tcW w:w="2264" w:type="dxa"/>
          </w:tcPr>
          <w:p w14:paraId="1E0815BE" w14:textId="5061D33A" w:rsidR="00746A08" w:rsidRDefault="00746A08" w:rsidP="00CD3FA2">
            <w:pPr>
              <w:rPr>
                <w:rFonts w:ascii="Verdana" w:hAnsi="Verdana"/>
                <w:sz w:val="20"/>
                <w:szCs w:val="20"/>
              </w:rPr>
            </w:pPr>
            <w:r>
              <w:rPr>
                <w:rFonts w:ascii="Verdana" w:hAnsi="Verdana"/>
                <w:sz w:val="20"/>
                <w:szCs w:val="20"/>
              </w:rPr>
              <w:t>Raad van Bestuur v/d erkende zorgraad</w:t>
            </w:r>
          </w:p>
        </w:tc>
      </w:tr>
      <w:tr w:rsidR="00746A08" w14:paraId="0B430827" w14:textId="77777777" w:rsidTr="00746A08">
        <w:tc>
          <w:tcPr>
            <w:tcW w:w="2264" w:type="dxa"/>
          </w:tcPr>
          <w:p w14:paraId="4F817620" w14:textId="2A4B83D4" w:rsidR="00746A08" w:rsidRPr="002C02BF" w:rsidRDefault="00746A08" w:rsidP="00CD3FA2">
            <w:pPr>
              <w:rPr>
                <w:rFonts w:ascii="Verdana" w:hAnsi="Verdana"/>
                <w:b/>
                <w:sz w:val="20"/>
                <w:szCs w:val="20"/>
              </w:rPr>
            </w:pPr>
            <w:r w:rsidRPr="002C02BF">
              <w:rPr>
                <w:rFonts w:ascii="Verdana" w:hAnsi="Verdana"/>
                <w:b/>
                <w:sz w:val="20"/>
                <w:szCs w:val="20"/>
              </w:rPr>
              <w:t>Klankbordgroep</w:t>
            </w:r>
          </w:p>
        </w:tc>
        <w:tc>
          <w:tcPr>
            <w:tcW w:w="2264" w:type="dxa"/>
          </w:tcPr>
          <w:p w14:paraId="349D7EBF" w14:textId="1DBF91A2" w:rsidR="00746A08" w:rsidRDefault="00746A08" w:rsidP="00CD3FA2">
            <w:pPr>
              <w:rPr>
                <w:rFonts w:ascii="Verdana" w:hAnsi="Verdana"/>
                <w:sz w:val="20"/>
                <w:szCs w:val="20"/>
              </w:rPr>
            </w:pPr>
            <w:r>
              <w:rPr>
                <w:rFonts w:ascii="Verdana" w:hAnsi="Verdana"/>
                <w:sz w:val="20"/>
                <w:szCs w:val="20"/>
              </w:rPr>
              <w:t>Veranderforum</w:t>
            </w:r>
          </w:p>
        </w:tc>
        <w:tc>
          <w:tcPr>
            <w:tcW w:w="2264" w:type="dxa"/>
          </w:tcPr>
          <w:p w14:paraId="1914260D" w14:textId="51E05218" w:rsidR="00746A08" w:rsidRDefault="00746A08" w:rsidP="00CD3FA2">
            <w:pPr>
              <w:rPr>
                <w:rFonts w:ascii="Verdana" w:hAnsi="Verdana"/>
                <w:sz w:val="20"/>
                <w:szCs w:val="20"/>
              </w:rPr>
            </w:pPr>
            <w:r>
              <w:rPr>
                <w:rFonts w:ascii="Verdana" w:hAnsi="Verdana"/>
                <w:sz w:val="20"/>
                <w:szCs w:val="20"/>
              </w:rPr>
              <w:t>Veranderforum / platformvergadering</w:t>
            </w:r>
          </w:p>
        </w:tc>
        <w:tc>
          <w:tcPr>
            <w:tcW w:w="2264" w:type="dxa"/>
          </w:tcPr>
          <w:p w14:paraId="35049132" w14:textId="544BE037" w:rsidR="00746A08" w:rsidRDefault="00746A08" w:rsidP="00CD3FA2">
            <w:pPr>
              <w:rPr>
                <w:rFonts w:ascii="Verdana" w:hAnsi="Verdana"/>
                <w:sz w:val="20"/>
                <w:szCs w:val="20"/>
              </w:rPr>
            </w:pPr>
            <w:r>
              <w:rPr>
                <w:rFonts w:ascii="Verdana" w:hAnsi="Verdana"/>
                <w:sz w:val="20"/>
                <w:szCs w:val="20"/>
              </w:rPr>
              <w:t>Algemene vergadering</w:t>
            </w:r>
          </w:p>
        </w:tc>
      </w:tr>
      <w:tr w:rsidR="00746A08" w14:paraId="0A895882" w14:textId="77777777" w:rsidTr="00746A08">
        <w:tc>
          <w:tcPr>
            <w:tcW w:w="2264" w:type="dxa"/>
          </w:tcPr>
          <w:p w14:paraId="259C839B" w14:textId="4CB512B9" w:rsidR="00746A08" w:rsidRPr="004926A8" w:rsidRDefault="0057254F" w:rsidP="00CD3FA2">
            <w:pPr>
              <w:rPr>
                <w:rFonts w:ascii="Verdana" w:hAnsi="Verdana"/>
                <w:b/>
                <w:sz w:val="20"/>
                <w:szCs w:val="20"/>
              </w:rPr>
            </w:pPr>
            <w:r w:rsidRPr="004926A8">
              <w:rPr>
                <w:rFonts w:ascii="Verdana" w:hAnsi="Verdana"/>
                <w:b/>
                <w:sz w:val="20"/>
                <w:szCs w:val="20"/>
              </w:rPr>
              <w:t>Ondersteuning</w:t>
            </w:r>
          </w:p>
        </w:tc>
        <w:tc>
          <w:tcPr>
            <w:tcW w:w="2264" w:type="dxa"/>
          </w:tcPr>
          <w:p w14:paraId="00719712" w14:textId="1EDF41D2" w:rsidR="00746A08" w:rsidRDefault="004926A8" w:rsidP="00CD3FA2">
            <w:pPr>
              <w:rPr>
                <w:rFonts w:ascii="Verdana" w:hAnsi="Verdana"/>
                <w:sz w:val="20"/>
                <w:szCs w:val="20"/>
              </w:rPr>
            </w:pPr>
            <w:r>
              <w:rPr>
                <w:rFonts w:ascii="Verdana" w:hAnsi="Verdana"/>
                <w:sz w:val="20"/>
                <w:szCs w:val="20"/>
              </w:rPr>
              <w:t>SEL/GDT,</w:t>
            </w:r>
            <w:r w:rsidR="0057254F">
              <w:rPr>
                <w:rFonts w:ascii="Verdana" w:hAnsi="Verdana"/>
                <w:sz w:val="20"/>
                <w:szCs w:val="20"/>
              </w:rPr>
              <w:t xml:space="preserve"> LMN</w:t>
            </w:r>
            <w:r>
              <w:rPr>
                <w:rFonts w:ascii="Verdana" w:hAnsi="Verdana"/>
                <w:sz w:val="20"/>
                <w:szCs w:val="20"/>
              </w:rPr>
              <w:t xml:space="preserve"> en transitiecoaches</w:t>
            </w:r>
          </w:p>
        </w:tc>
        <w:tc>
          <w:tcPr>
            <w:tcW w:w="2264" w:type="dxa"/>
          </w:tcPr>
          <w:p w14:paraId="20BD4523" w14:textId="43290DF5" w:rsidR="00746A08" w:rsidRDefault="0057254F" w:rsidP="00CD3FA2">
            <w:pPr>
              <w:rPr>
                <w:rFonts w:ascii="Verdana" w:hAnsi="Verdana"/>
                <w:sz w:val="20"/>
                <w:szCs w:val="20"/>
              </w:rPr>
            </w:pPr>
            <w:r>
              <w:rPr>
                <w:rFonts w:ascii="Verdana" w:hAnsi="Verdana"/>
                <w:sz w:val="20"/>
                <w:szCs w:val="20"/>
              </w:rPr>
              <w:t>SEL/GDT</w:t>
            </w:r>
            <w:r w:rsidR="004926A8">
              <w:rPr>
                <w:rFonts w:ascii="Verdana" w:hAnsi="Verdana"/>
                <w:sz w:val="20"/>
                <w:szCs w:val="20"/>
              </w:rPr>
              <w:t>,</w:t>
            </w:r>
            <w:r>
              <w:rPr>
                <w:rFonts w:ascii="Verdana" w:hAnsi="Verdana"/>
                <w:sz w:val="20"/>
                <w:szCs w:val="20"/>
              </w:rPr>
              <w:t xml:space="preserve"> LMN</w:t>
            </w:r>
            <w:r w:rsidR="004926A8">
              <w:rPr>
                <w:rFonts w:ascii="Verdana" w:hAnsi="Verdana"/>
                <w:sz w:val="20"/>
                <w:szCs w:val="20"/>
              </w:rPr>
              <w:t xml:space="preserve"> </w:t>
            </w:r>
            <w:r w:rsidR="002310C7">
              <w:rPr>
                <w:rFonts w:ascii="Verdana" w:hAnsi="Verdana"/>
                <w:sz w:val="20"/>
                <w:szCs w:val="20"/>
              </w:rPr>
              <w:t>en in 219 de transitiecoaches</w:t>
            </w:r>
          </w:p>
        </w:tc>
        <w:tc>
          <w:tcPr>
            <w:tcW w:w="2264" w:type="dxa"/>
          </w:tcPr>
          <w:p w14:paraId="18122104" w14:textId="2C64A0C8" w:rsidR="00746A08" w:rsidRDefault="004926A8" w:rsidP="00CD3FA2">
            <w:pPr>
              <w:rPr>
                <w:rFonts w:ascii="Verdana" w:hAnsi="Verdana"/>
                <w:sz w:val="20"/>
                <w:szCs w:val="20"/>
              </w:rPr>
            </w:pPr>
            <w:r>
              <w:rPr>
                <w:rFonts w:ascii="Verdana" w:hAnsi="Verdana"/>
                <w:sz w:val="20"/>
                <w:szCs w:val="20"/>
              </w:rPr>
              <w:t>Personeel zorgraad</w:t>
            </w:r>
          </w:p>
        </w:tc>
      </w:tr>
    </w:tbl>
    <w:p w14:paraId="7B7CA425" w14:textId="3A25A56E" w:rsidR="00036717" w:rsidRDefault="00036717" w:rsidP="00CD3FA2">
      <w:pPr>
        <w:rPr>
          <w:rFonts w:ascii="Verdana" w:hAnsi="Verdana"/>
          <w:sz w:val="20"/>
          <w:szCs w:val="20"/>
        </w:rPr>
      </w:pPr>
    </w:p>
    <w:p w14:paraId="049AAF8A" w14:textId="0BC5157F" w:rsidR="00036717" w:rsidRDefault="00036717" w:rsidP="00036717">
      <w:pPr>
        <w:pStyle w:val="Kop1"/>
      </w:pPr>
      <w:r>
        <w:t xml:space="preserve">Doelstellingen </w:t>
      </w:r>
    </w:p>
    <w:p w14:paraId="0AA2B103" w14:textId="77777777" w:rsidR="00036717" w:rsidRPr="00676D1B" w:rsidRDefault="00036717" w:rsidP="00036717">
      <w:pPr>
        <w:jc w:val="both"/>
        <w:rPr>
          <w:rFonts w:ascii="Verdana" w:hAnsi="Verdana"/>
          <w:sz w:val="20"/>
          <w:szCs w:val="20"/>
        </w:rPr>
      </w:pPr>
      <w:r w:rsidRPr="00036717">
        <w:rPr>
          <w:rFonts w:ascii="Verdana" w:hAnsi="Verdana"/>
          <w:sz w:val="20"/>
          <w:szCs w:val="20"/>
        </w:rPr>
        <w:t>De zorgraden realiseren en versterken de samenwerking en coördinatie tussen lokale besturen, eerstelijnszorgaanbieders, verenigingen van personen met een zorg- en ondersteuningsvraag en erkende verenigingen van mantelzorgers en gebruikers met als doel te evolueren naar een vraaggestuurde en integrale zorg en ondersteuning voor de persoon met een zorg- en ondersteuningsvraag.</w:t>
      </w:r>
    </w:p>
    <w:p w14:paraId="22D6502D" w14:textId="61191D50" w:rsidR="00036717" w:rsidRDefault="00036717" w:rsidP="00CD3FA2">
      <w:pPr>
        <w:rPr>
          <w:rFonts w:ascii="Verdana" w:hAnsi="Verdana"/>
          <w:sz w:val="20"/>
          <w:szCs w:val="20"/>
        </w:rPr>
      </w:pPr>
    </w:p>
    <w:p w14:paraId="62E63C8C" w14:textId="77777777" w:rsidR="00036717" w:rsidRDefault="00036717" w:rsidP="00036717">
      <w:pPr>
        <w:rPr>
          <w:rFonts w:ascii="Verdana" w:hAnsi="Verdana"/>
          <w:sz w:val="20"/>
          <w:szCs w:val="20"/>
        </w:rPr>
      </w:pPr>
      <w:r>
        <w:rPr>
          <w:rFonts w:ascii="Verdana" w:hAnsi="Verdana"/>
          <w:sz w:val="20"/>
          <w:szCs w:val="20"/>
        </w:rPr>
        <w:t xml:space="preserve">Er werd </w:t>
      </w:r>
      <w:r w:rsidRPr="00036717">
        <w:rPr>
          <w:rFonts w:ascii="Verdana" w:hAnsi="Verdana"/>
          <w:sz w:val="20"/>
          <w:szCs w:val="20"/>
        </w:rPr>
        <w:t xml:space="preserve">een projectmatige subsidie en ondersteuning toegekend </w:t>
      </w:r>
      <w:r>
        <w:rPr>
          <w:rFonts w:ascii="Verdana" w:hAnsi="Verdana"/>
          <w:sz w:val="20"/>
          <w:szCs w:val="20"/>
        </w:rPr>
        <w:t>volgens</w:t>
      </w:r>
      <w:r w:rsidRPr="00036717">
        <w:rPr>
          <w:rFonts w:ascii="Verdana" w:hAnsi="Verdana"/>
          <w:sz w:val="20"/>
          <w:szCs w:val="20"/>
        </w:rPr>
        <w:t xml:space="preserve"> het Besluit van de Vlaamse Regering tot toekenning van een subsidie aan de initiatiefnemers in een afgebakende zone voor de oprichting van zorgraden, VR 2018 2906 DOC.0701/2BIS. </w:t>
      </w:r>
    </w:p>
    <w:p w14:paraId="6433BF95" w14:textId="77777777" w:rsidR="00036717" w:rsidRDefault="00036717" w:rsidP="00036717">
      <w:pPr>
        <w:rPr>
          <w:rFonts w:ascii="Verdana" w:hAnsi="Verdana"/>
          <w:sz w:val="20"/>
          <w:szCs w:val="20"/>
        </w:rPr>
      </w:pPr>
    </w:p>
    <w:p w14:paraId="09257427" w14:textId="35ADB634" w:rsidR="00036717" w:rsidRPr="00036717" w:rsidRDefault="00036717" w:rsidP="00036717">
      <w:pPr>
        <w:rPr>
          <w:rFonts w:ascii="Verdana" w:hAnsi="Verdana"/>
          <w:sz w:val="20"/>
          <w:szCs w:val="20"/>
        </w:rPr>
      </w:pPr>
      <w:r w:rsidRPr="00036717">
        <w:rPr>
          <w:rFonts w:ascii="Verdana" w:hAnsi="Verdana"/>
          <w:sz w:val="20"/>
          <w:szCs w:val="20"/>
        </w:rPr>
        <w:t>De initiatiefnemers werken prioritair aan volgende doelstellingen:</w:t>
      </w:r>
    </w:p>
    <w:p w14:paraId="7CE59F28" w14:textId="77777777" w:rsidR="00036717" w:rsidRPr="00036717" w:rsidRDefault="00036717" w:rsidP="00036717">
      <w:pPr>
        <w:rPr>
          <w:rFonts w:ascii="Verdana" w:hAnsi="Verdana"/>
          <w:sz w:val="20"/>
          <w:szCs w:val="20"/>
        </w:rPr>
      </w:pPr>
    </w:p>
    <w:p w14:paraId="1017BB11" w14:textId="77777777" w:rsidR="00036717" w:rsidRPr="00036717" w:rsidRDefault="00036717" w:rsidP="00036717">
      <w:pPr>
        <w:rPr>
          <w:rFonts w:ascii="Verdana" w:hAnsi="Verdana"/>
          <w:sz w:val="20"/>
          <w:szCs w:val="20"/>
        </w:rPr>
      </w:pPr>
      <w:r w:rsidRPr="00036717">
        <w:rPr>
          <w:rFonts w:ascii="Verdana" w:hAnsi="Verdana"/>
          <w:sz w:val="20"/>
          <w:szCs w:val="20"/>
        </w:rPr>
        <w:t>“1° De organisatie binnen hun eerstelijnszone van de afstemming tussen de zorgaanbieders onderling, tussen de zorgaanbieders en andere organisaties, diensten en personen met een meer gespecialiseerd zorgaanbod, alsook tussen de zorgaanbieders en de personen met een zorg- en ondersteuningsnood, mantelzorgers en vrijwilligers.</w:t>
      </w:r>
    </w:p>
    <w:p w14:paraId="797046A0" w14:textId="77777777" w:rsidR="00036717" w:rsidRPr="00036717" w:rsidRDefault="00036717" w:rsidP="00036717">
      <w:pPr>
        <w:rPr>
          <w:rFonts w:ascii="Verdana" w:hAnsi="Verdana"/>
          <w:sz w:val="20"/>
          <w:szCs w:val="20"/>
        </w:rPr>
      </w:pPr>
    </w:p>
    <w:p w14:paraId="635264F4" w14:textId="77777777" w:rsidR="00036717" w:rsidRPr="00036717" w:rsidRDefault="00036717" w:rsidP="00036717">
      <w:pPr>
        <w:rPr>
          <w:rFonts w:ascii="Verdana" w:hAnsi="Verdana"/>
          <w:sz w:val="20"/>
          <w:szCs w:val="20"/>
        </w:rPr>
      </w:pPr>
      <w:r w:rsidRPr="00036717">
        <w:rPr>
          <w:rFonts w:ascii="Verdana" w:hAnsi="Verdana"/>
          <w:sz w:val="20"/>
          <w:szCs w:val="20"/>
        </w:rPr>
        <w:t xml:space="preserve">2° Het stimuleren van de interdisciplinaire en multidisciplinaire samenwerking, waaronder ook gegevensdeling, tussen de zorgaanbieders  binnen de eerstelijnszones </w:t>
      </w:r>
    </w:p>
    <w:p w14:paraId="6AF7D628" w14:textId="77777777" w:rsidR="00036717" w:rsidRPr="00036717" w:rsidRDefault="00036717" w:rsidP="00036717">
      <w:pPr>
        <w:rPr>
          <w:rFonts w:ascii="Verdana" w:hAnsi="Verdana"/>
          <w:sz w:val="20"/>
          <w:szCs w:val="20"/>
        </w:rPr>
      </w:pPr>
    </w:p>
    <w:p w14:paraId="40DF9D7D" w14:textId="77777777" w:rsidR="00036717" w:rsidRPr="00036717" w:rsidRDefault="00036717" w:rsidP="00036717">
      <w:pPr>
        <w:rPr>
          <w:rFonts w:ascii="Verdana" w:hAnsi="Verdana"/>
          <w:sz w:val="20"/>
          <w:szCs w:val="20"/>
        </w:rPr>
      </w:pPr>
      <w:r w:rsidRPr="00036717">
        <w:rPr>
          <w:rFonts w:ascii="Verdana" w:hAnsi="Verdana"/>
          <w:sz w:val="20"/>
          <w:szCs w:val="20"/>
        </w:rPr>
        <w:t>3° Het ondersteunen van verenigingen die alle vrijwillig toegetreden zorgaanbieders groeperen die binnen een eerstelijnszone hun beroepsactiviteit uitoefenen.</w:t>
      </w:r>
    </w:p>
    <w:p w14:paraId="5DA9A00C" w14:textId="77777777" w:rsidR="00036717" w:rsidRPr="00036717" w:rsidRDefault="00036717" w:rsidP="00036717">
      <w:pPr>
        <w:rPr>
          <w:rFonts w:ascii="Verdana" w:hAnsi="Verdana"/>
          <w:sz w:val="20"/>
          <w:szCs w:val="20"/>
        </w:rPr>
      </w:pPr>
    </w:p>
    <w:p w14:paraId="4F6DCBD1" w14:textId="77777777" w:rsidR="00036717" w:rsidRPr="00036717" w:rsidRDefault="00036717" w:rsidP="00036717">
      <w:pPr>
        <w:rPr>
          <w:rFonts w:ascii="Verdana" w:hAnsi="Verdana"/>
          <w:sz w:val="20"/>
          <w:szCs w:val="20"/>
        </w:rPr>
      </w:pPr>
      <w:r w:rsidRPr="00036717">
        <w:rPr>
          <w:rFonts w:ascii="Verdana" w:hAnsi="Verdana"/>
          <w:sz w:val="20"/>
          <w:szCs w:val="20"/>
        </w:rPr>
        <w:t>4° Het ondersteunen van de ontwikkeling van het geïntegreerd breed onthaal voor wat betreft de afstemming en samenwerking met zorgaanbieders en het realiseren van een maximale rechtentoekenning en toegang tot diensten en voorzieningen.</w:t>
      </w:r>
    </w:p>
    <w:p w14:paraId="4230FA80" w14:textId="77777777" w:rsidR="00036717" w:rsidRPr="00036717" w:rsidRDefault="00036717" w:rsidP="00036717">
      <w:pPr>
        <w:rPr>
          <w:rFonts w:ascii="Verdana" w:hAnsi="Verdana"/>
          <w:sz w:val="20"/>
          <w:szCs w:val="20"/>
        </w:rPr>
      </w:pPr>
    </w:p>
    <w:p w14:paraId="1B86641A" w14:textId="5D8E71CD" w:rsidR="00036717" w:rsidRDefault="00036717" w:rsidP="00036717">
      <w:pPr>
        <w:rPr>
          <w:rFonts w:ascii="Verdana" w:hAnsi="Verdana"/>
          <w:sz w:val="20"/>
          <w:szCs w:val="20"/>
        </w:rPr>
      </w:pPr>
      <w:r w:rsidRPr="00036717">
        <w:rPr>
          <w:rFonts w:ascii="Verdana" w:hAnsi="Verdana"/>
          <w:sz w:val="20"/>
          <w:szCs w:val="20"/>
        </w:rPr>
        <w:t>5° Het aanleveren van gegevens aan het Departement Welzijn, Volksgezondheid en Gezin voor de Sociale Kaart.”</w:t>
      </w:r>
    </w:p>
    <w:p w14:paraId="3CB0BC16" w14:textId="632C6012" w:rsidR="00036717" w:rsidRDefault="00036717" w:rsidP="00036717">
      <w:pPr>
        <w:rPr>
          <w:rFonts w:ascii="Verdana" w:hAnsi="Verdana"/>
          <w:sz w:val="20"/>
          <w:szCs w:val="20"/>
        </w:rPr>
      </w:pPr>
    </w:p>
    <w:p w14:paraId="386E88B4" w14:textId="1909456D" w:rsidR="00036717" w:rsidRDefault="005658BB" w:rsidP="00036717">
      <w:pPr>
        <w:rPr>
          <w:rFonts w:ascii="Verdana" w:hAnsi="Verdana"/>
          <w:sz w:val="20"/>
          <w:szCs w:val="20"/>
        </w:rPr>
      </w:pPr>
      <w:r w:rsidRPr="005658BB">
        <w:rPr>
          <w:rFonts w:ascii="Verdana" w:hAnsi="Verdana"/>
          <w:sz w:val="20"/>
          <w:szCs w:val="20"/>
        </w:rPr>
        <w:t xml:space="preserve">Er wordt verwacht dat de initiatiefnemers kunnen aantonen dat ze met de bovenvermelde thema’s bezig zijn; dit kan aan de hand van </w:t>
      </w:r>
      <w:r w:rsidR="00835D64">
        <w:rPr>
          <w:rFonts w:ascii="Verdana" w:hAnsi="Verdana"/>
          <w:sz w:val="20"/>
          <w:szCs w:val="20"/>
        </w:rPr>
        <w:t>het sjabloon voor de indiening van de erkenningsaanvraag</w:t>
      </w:r>
      <w:r w:rsidRPr="005658BB">
        <w:rPr>
          <w:rFonts w:ascii="Verdana" w:hAnsi="Verdana"/>
          <w:sz w:val="20"/>
          <w:szCs w:val="20"/>
        </w:rPr>
        <w:t xml:space="preserve"> over visie en actieplannen. Er hoeven geen concrete acties opgestart te zijn. Eventueel kunnen lopende initiatieven gekaderd worden als passend binnen de prioritaire opdrachten. Deze opdrachten zijn dus eerder het kader waarbinnen de lokale doelstellingen en acties een plek moeten krijgen.</w:t>
      </w:r>
    </w:p>
    <w:p w14:paraId="2C9EF357" w14:textId="77777777" w:rsidR="005658BB" w:rsidRDefault="005658BB" w:rsidP="00036717">
      <w:pPr>
        <w:rPr>
          <w:rFonts w:ascii="Verdana" w:hAnsi="Verdana"/>
          <w:sz w:val="20"/>
          <w:szCs w:val="20"/>
        </w:rPr>
      </w:pPr>
      <w:bookmarkStart w:id="4" w:name="_GoBack"/>
      <w:bookmarkEnd w:id="4"/>
    </w:p>
    <w:sectPr w:rsidR="005658BB" w:rsidSect="00270C6B">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F89DA" w14:textId="77777777" w:rsidR="006E4929" w:rsidRDefault="006E4929" w:rsidP="00E60807">
      <w:r>
        <w:separator/>
      </w:r>
    </w:p>
  </w:endnote>
  <w:endnote w:type="continuationSeparator" w:id="0">
    <w:p w14:paraId="56FFFD5D" w14:textId="77777777" w:rsidR="006E4929" w:rsidRDefault="006E4929" w:rsidP="00E6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landersArtSans-Medium">
    <w:altName w:val="SignPainter-HouseScript"/>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landersArtSerif-Bold">
    <w:altName w:val="SignPainter-HouseScript"/>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landersArtSerif-Regular">
    <w:altName w:val="SignPainter-HouseScript"/>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243386"/>
      <w:docPartObj>
        <w:docPartGallery w:val="Page Numbers (Bottom of Page)"/>
        <w:docPartUnique/>
      </w:docPartObj>
    </w:sdtPr>
    <w:sdtEndPr/>
    <w:sdtContent>
      <w:p w14:paraId="6703D05B" w14:textId="115FF045" w:rsidR="00E60807" w:rsidRDefault="00E60807">
        <w:pPr>
          <w:pStyle w:val="Voettekst"/>
          <w:jc w:val="right"/>
        </w:pPr>
        <w:r>
          <w:fldChar w:fldCharType="begin"/>
        </w:r>
        <w:r>
          <w:instrText>PAGE   \* MERGEFORMAT</w:instrText>
        </w:r>
        <w:r>
          <w:fldChar w:fldCharType="separate"/>
        </w:r>
        <w:r w:rsidR="00B476A3" w:rsidRPr="00B476A3">
          <w:rPr>
            <w:noProof/>
            <w:lang w:val="nl-NL"/>
          </w:rPr>
          <w:t>3</w:t>
        </w:r>
        <w:r>
          <w:fldChar w:fldCharType="end"/>
        </w:r>
      </w:p>
    </w:sdtContent>
  </w:sdt>
  <w:p w14:paraId="6703D05C" w14:textId="77777777" w:rsidR="00E60807" w:rsidRDefault="00E608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09A8" w14:textId="77777777" w:rsidR="006E4929" w:rsidRDefault="006E4929" w:rsidP="00E60807">
      <w:r>
        <w:separator/>
      </w:r>
    </w:p>
  </w:footnote>
  <w:footnote w:type="continuationSeparator" w:id="0">
    <w:p w14:paraId="4E1F8318" w14:textId="77777777" w:rsidR="006E4929" w:rsidRDefault="006E4929" w:rsidP="00E60807">
      <w:r>
        <w:continuationSeparator/>
      </w:r>
    </w:p>
  </w:footnote>
  <w:footnote w:id="1">
    <w:p w14:paraId="1D999743" w14:textId="77777777" w:rsidR="00A53A2D" w:rsidRPr="006B16FC" w:rsidRDefault="00A53A2D" w:rsidP="00A53A2D">
      <w:pPr>
        <w:pStyle w:val="Voetnoottekst"/>
        <w:rPr>
          <w:lang w:val="nl-BE"/>
        </w:rPr>
      </w:pPr>
      <w:r>
        <w:rPr>
          <w:rStyle w:val="Voetnootmarkering"/>
        </w:rPr>
        <w:footnoteRef/>
      </w:r>
      <w:r>
        <w:t xml:space="preserve"> </w:t>
      </w:r>
      <w:r>
        <w:rPr>
          <w:lang w:val="nl-BE"/>
        </w:rPr>
        <w:t>Verder in deze tekst wordt dit afgekort tot ‘de initiatiefnemers’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85C4" w14:textId="57821D9B" w:rsidR="008540B4" w:rsidRDefault="00036717">
    <w:pPr>
      <w:pStyle w:val="Koptekst"/>
    </w:pPr>
    <w:r>
      <w:rPr>
        <w:rFonts w:ascii="Verdana" w:hAnsi="Verdana"/>
        <w:sz w:val="20"/>
        <w:szCs w:val="20"/>
      </w:rPr>
      <w:t>9/01/2019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751"/>
    <w:multiLevelType w:val="hybridMultilevel"/>
    <w:tmpl w:val="1A129892"/>
    <w:lvl w:ilvl="0" w:tplc="F732012A">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367AA8"/>
    <w:multiLevelType w:val="hybridMultilevel"/>
    <w:tmpl w:val="BC9E9CB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BB20BEA"/>
    <w:multiLevelType w:val="multilevel"/>
    <w:tmpl w:val="A0206364"/>
    <w:lvl w:ilvl="0">
      <w:start w:val="1"/>
      <w:numFmt w:val="decimal"/>
      <w:pStyle w:val="Kop1"/>
      <w:lvlText w:val="%1"/>
      <w:lvlJc w:val="left"/>
      <w:pPr>
        <w:ind w:left="432" w:hanging="432"/>
      </w:pPr>
      <w:rPr>
        <w:rFonts w:hint="default"/>
      </w:rPr>
    </w:lvl>
    <w:lvl w:ilvl="1">
      <w:start w:val="1"/>
      <w:numFmt w:val="decimal"/>
      <w:pStyle w:val="Kop2"/>
      <w:lvlText w:val="%1.%2"/>
      <w:lvlJc w:val="left"/>
      <w:pPr>
        <w:ind w:left="3270"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44757968"/>
    <w:multiLevelType w:val="hybridMultilevel"/>
    <w:tmpl w:val="A610201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E4159AB"/>
    <w:multiLevelType w:val="hybridMultilevel"/>
    <w:tmpl w:val="0CDCC8FE"/>
    <w:lvl w:ilvl="0" w:tplc="27C898A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B01041"/>
    <w:multiLevelType w:val="hybridMultilevel"/>
    <w:tmpl w:val="AADE77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62A6DD4"/>
    <w:multiLevelType w:val="multilevel"/>
    <w:tmpl w:val="7BC6FD6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0A"/>
    <w:rsid w:val="000023E2"/>
    <w:rsid w:val="0002284C"/>
    <w:rsid w:val="00033A5F"/>
    <w:rsid w:val="00036717"/>
    <w:rsid w:val="00045267"/>
    <w:rsid w:val="00091840"/>
    <w:rsid w:val="000B0AA0"/>
    <w:rsid w:val="000C266C"/>
    <w:rsid w:val="000C4DAB"/>
    <w:rsid w:val="000D32F6"/>
    <w:rsid w:val="0010460A"/>
    <w:rsid w:val="00121FE9"/>
    <w:rsid w:val="00140BEF"/>
    <w:rsid w:val="001765B2"/>
    <w:rsid w:val="00177A04"/>
    <w:rsid w:val="001A28CC"/>
    <w:rsid w:val="001B3A72"/>
    <w:rsid w:val="001F67B7"/>
    <w:rsid w:val="00212BC2"/>
    <w:rsid w:val="002310C7"/>
    <w:rsid w:val="002502BF"/>
    <w:rsid w:val="00263099"/>
    <w:rsid w:val="00270C6B"/>
    <w:rsid w:val="00285322"/>
    <w:rsid w:val="00292BB2"/>
    <w:rsid w:val="002A202C"/>
    <w:rsid w:val="002A3EA7"/>
    <w:rsid w:val="002B7568"/>
    <w:rsid w:val="002C02BF"/>
    <w:rsid w:val="002E7FE7"/>
    <w:rsid w:val="00307A3F"/>
    <w:rsid w:val="00314750"/>
    <w:rsid w:val="00330568"/>
    <w:rsid w:val="003325F1"/>
    <w:rsid w:val="00333E6B"/>
    <w:rsid w:val="003B3C78"/>
    <w:rsid w:val="003D260A"/>
    <w:rsid w:val="003E0D60"/>
    <w:rsid w:val="0041025C"/>
    <w:rsid w:val="00415C83"/>
    <w:rsid w:val="00475EE9"/>
    <w:rsid w:val="00491B81"/>
    <w:rsid w:val="004926A8"/>
    <w:rsid w:val="0049312E"/>
    <w:rsid w:val="004C1680"/>
    <w:rsid w:val="004D7880"/>
    <w:rsid w:val="004E2519"/>
    <w:rsid w:val="004F76EF"/>
    <w:rsid w:val="0050581A"/>
    <w:rsid w:val="005122A8"/>
    <w:rsid w:val="0053250A"/>
    <w:rsid w:val="00535394"/>
    <w:rsid w:val="0054349C"/>
    <w:rsid w:val="0055540A"/>
    <w:rsid w:val="005658BB"/>
    <w:rsid w:val="0057254F"/>
    <w:rsid w:val="00575A8A"/>
    <w:rsid w:val="00577252"/>
    <w:rsid w:val="005B7209"/>
    <w:rsid w:val="005C3E12"/>
    <w:rsid w:val="005D6B3C"/>
    <w:rsid w:val="005F67FF"/>
    <w:rsid w:val="00634958"/>
    <w:rsid w:val="0065413E"/>
    <w:rsid w:val="00676A23"/>
    <w:rsid w:val="00676D1B"/>
    <w:rsid w:val="006B3890"/>
    <w:rsid w:val="006B3F34"/>
    <w:rsid w:val="006B49AE"/>
    <w:rsid w:val="006C27D5"/>
    <w:rsid w:val="006C5EFB"/>
    <w:rsid w:val="006D7484"/>
    <w:rsid w:val="006E4929"/>
    <w:rsid w:val="006E607D"/>
    <w:rsid w:val="00712FBD"/>
    <w:rsid w:val="00722BAB"/>
    <w:rsid w:val="00746A08"/>
    <w:rsid w:val="00751358"/>
    <w:rsid w:val="00761AB3"/>
    <w:rsid w:val="007802C5"/>
    <w:rsid w:val="00791DA1"/>
    <w:rsid w:val="007A406F"/>
    <w:rsid w:val="007B086F"/>
    <w:rsid w:val="007D3F64"/>
    <w:rsid w:val="007E70AA"/>
    <w:rsid w:val="008070F8"/>
    <w:rsid w:val="00835D64"/>
    <w:rsid w:val="0083617F"/>
    <w:rsid w:val="008467E7"/>
    <w:rsid w:val="008540B4"/>
    <w:rsid w:val="0085488C"/>
    <w:rsid w:val="00863E68"/>
    <w:rsid w:val="00866786"/>
    <w:rsid w:val="00870903"/>
    <w:rsid w:val="008752E1"/>
    <w:rsid w:val="00896E93"/>
    <w:rsid w:val="008D5F9B"/>
    <w:rsid w:val="009053C0"/>
    <w:rsid w:val="00926CE3"/>
    <w:rsid w:val="00934F9B"/>
    <w:rsid w:val="0097489E"/>
    <w:rsid w:val="009814FA"/>
    <w:rsid w:val="00986BD6"/>
    <w:rsid w:val="00995055"/>
    <w:rsid w:val="009C165B"/>
    <w:rsid w:val="009F1AD1"/>
    <w:rsid w:val="00A02A4C"/>
    <w:rsid w:val="00A53A2D"/>
    <w:rsid w:val="00AA5B80"/>
    <w:rsid w:val="00AA7AC3"/>
    <w:rsid w:val="00AA7E6A"/>
    <w:rsid w:val="00AB6F02"/>
    <w:rsid w:val="00AC4419"/>
    <w:rsid w:val="00AE0601"/>
    <w:rsid w:val="00B04FF0"/>
    <w:rsid w:val="00B11067"/>
    <w:rsid w:val="00B26A57"/>
    <w:rsid w:val="00B42265"/>
    <w:rsid w:val="00B476A3"/>
    <w:rsid w:val="00B76FC3"/>
    <w:rsid w:val="00B95C7D"/>
    <w:rsid w:val="00BA7CF0"/>
    <w:rsid w:val="00BF5697"/>
    <w:rsid w:val="00C20993"/>
    <w:rsid w:val="00C21C0B"/>
    <w:rsid w:val="00C34F17"/>
    <w:rsid w:val="00C3574A"/>
    <w:rsid w:val="00C517B9"/>
    <w:rsid w:val="00C97606"/>
    <w:rsid w:val="00CA72C9"/>
    <w:rsid w:val="00CB1A7B"/>
    <w:rsid w:val="00CD3FA2"/>
    <w:rsid w:val="00CE45E6"/>
    <w:rsid w:val="00CF10F0"/>
    <w:rsid w:val="00CF79A5"/>
    <w:rsid w:val="00D1405D"/>
    <w:rsid w:val="00D2470A"/>
    <w:rsid w:val="00D50824"/>
    <w:rsid w:val="00D65389"/>
    <w:rsid w:val="00DA4C02"/>
    <w:rsid w:val="00DD17DE"/>
    <w:rsid w:val="00DE52F3"/>
    <w:rsid w:val="00DF1717"/>
    <w:rsid w:val="00DF17E6"/>
    <w:rsid w:val="00E10D10"/>
    <w:rsid w:val="00E342F9"/>
    <w:rsid w:val="00E345ED"/>
    <w:rsid w:val="00E60807"/>
    <w:rsid w:val="00EE52A8"/>
    <w:rsid w:val="00F61592"/>
    <w:rsid w:val="00FB01AB"/>
    <w:rsid w:val="00FE2A42"/>
    <w:rsid w:val="00FE31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3CFD0"/>
  <w14:defaultImageDpi w14:val="300"/>
  <w15:docId w15:val="{503C75C2-4F1E-4C8E-B3B9-54CB202F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CD3FA2"/>
    <w:pPr>
      <w:keepNext/>
      <w:numPr>
        <w:numId w:val="2"/>
      </w:numPr>
      <w:spacing w:before="240" w:after="60"/>
      <w:outlineLvl w:val="0"/>
    </w:pPr>
    <w:rPr>
      <w:rFonts w:ascii="FlandersArtSans-Medium" w:eastAsia="Times New Roman" w:hAnsi="FlandersArtSans-Medium" w:cs="Arial"/>
      <w:bCs/>
      <w:kern w:val="32"/>
      <w:sz w:val="28"/>
      <w:szCs w:val="32"/>
    </w:rPr>
  </w:style>
  <w:style w:type="paragraph" w:styleId="Kop2">
    <w:name w:val="heading 2"/>
    <w:basedOn w:val="Standaard"/>
    <w:next w:val="Standaard"/>
    <w:link w:val="Kop2Char"/>
    <w:qFormat/>
    <w:rsid w:val="00CD3FA2"/>
    <w:pPr>
      <w:keepNext/>
      <w:numPr>
        <w:ilvl w:val="1"/>
        <w:numId w:val="2"/>
      </w:numPr>
      <w:spacing w:before="240" w:after="60"/>
      <w:ind w:left="576"/>
      <w:outlineLvl w:val="1"/>
    </w:pPr>
    <w:rPr>
      <w:rFonts w:ascii="FlandersArtSerif-Bold" w:eastAsia="Times New Roman" w:hAnsi="FlandersArtSerif-Bold" w:cs="Times New Roman"/>
      <w:bCs/>
      <w:iCs/>
      <w:szCs w:val="28"/>
      <w:u w:val="single"/>
    </w:rPr>
  </w:style>
  <w:style w:type="paragraph" w:styleId="Kop3">
    <w:name w:val="heading 3"/>
    <w:basedOn w:val="Standaard"/>
    <w:next w:val="Standaard"/>
    <w:link w:val="Kop3Char"/>
    <w:uiPriority w:val="9"/>
    <w:semiHidden/>
    <w:unhideWhenUsed/>
    <w:qFormat/>
    <w:rsid w:val="00791DA1"/>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semiHidden/>
    <w:unhideWhenUsed/>
    <w:qFormat/>
    <w:rsid w:val="00791DA1"/>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791DA1"/>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791DA1"/>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791DA1"/>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791DA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91DA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460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460A"/>
    <w:rPr>
      <w:rFonts w:ascii="Lucida Grande" w:hAnsi="Lucida Grande" w:cs="Lucida Grande"/>
      <w:sz w:val="18"/>
      <w:szCs w:val="18"/>
    </w:rPr>
  </w:style>
  <w:style w:type="paragraph" w:styleId="Koptekst">
    <w:name w:val="header"/>
    <w:basedOn w:val="Standaard"/>
    <w:link w:val="KoptekstChar"/>
    <w:uiPriority w:val="99"/>
    <w:unhideWhenUsed/>
    <w:rsid w:val="0010460A"/>
    <w:pPr>
      <w:tabs>
        <w:tab w:val="left" w:pos="3686"/>
      </w:tabs>
      <w:spacing w:before="60" w:line="270" w:lineRule="exact"/>
      <w:contextualSpacing/>
    </w:pPr>
    <w:rPr>
      <w:rFonts w:ascii="FlandersArtSerif-Regular" w:eastAsiaTheme="minorHAnsi" w:hAnsi="FlandersArtSerif-Regular"/>
      <w:noProof/>
      <w:sz w:val="32"/>
      <w:szCs w:val="32"/>
      <w:lang w:val="nl-BE" w:eastAsia="en-GB"/>
    </w:rPr>
  </w:style>
  <w:style w:type="character" w:customStyle="1" w:styleId="KoptekstChar">
    <w:name w:val="Koptekst Char"/>
    <w:basedOn w:val="Standaardalinea-lettertype"/>
    <w:link w:val="Koptekst"/>
    <w:uiPriority w:val="99"/>
    <w:rsid w:val="0010460A"/>
    <w:rPr>
      <w:rFonts w:ascii="FlandersArtSerif-Regular" w:eastAsiaTheme="minorHAnsi" w:hAnsi="FlandersArtSerif-Regular"/>
      <w:noProof/>
      <w:sz w:val="32"/>
      <w:szCs w:val="32"/>
      <w:lang w:val="nl-BE" w:eastAsia="en-GB"/>
    </w:rPr>
  </w:style>
  <w:style w:type="paragraph" w:customStyle="1" w:styleId="HeaderenFooterpagina1">
    <w:name w:val="Header en Footer pagina 1"/>
    <w:basedOn w:val="Standaard"/>
    <w:qFormat/>
    <w:rsid w:val="0010460A"/>
    <w:pPr>
      <w:tabs>
        <w:tab w:val="left" w:pos="3686"/>
      </w:tabs>
      <w:spacing w:line="280" w:lineRule="exact"/>
      <w:contextualSpacing/>
      <w:jc w:val="right"/>
    </w:pPr>
    <w:rPr>
      <w:rFonts w:ascii="FlandersArtSerif-Regular" w:eastAsiaTheme="minorHAnsi" w:hAnsi="FlandersArtSerif-Regular"/>
      <w:szCs w:val="22"/>
      <w:lang w:val="nl-BE" w:eastAsia="en-US"/>
    </w:rPr>
  </w:style>
  <w:style w:type="character" w:styleId="Subtieleverwijzing">
    <w:name w:val="Subtle Reference"/>
    <w:basedOn w:val="Standaardalinea-lettertype"/>
    <w:uiPriority w:val="31"/>
    <w:rsid w:val="0010460A"/>
    <w:rPr>
      <w:caps/>
      <w:smallCaps w:val="0"/>
      <w:color w:val="auto"/>
      <w:sz w:val="16"/>
      <w:u w:val="none"/>
      <w:bdr w:val="none" w:sz="0" w:space="0" w:color="auto"/>
    </w:rPr>
  </w:style>
  <w:style w:type="paragraph" w:customStyle="1" w:styleId="OndertitelVo">
    <w:name w:val="Ondertitel_Vo"/>
    <w:basedOn w:val="Ondertitel"/>
    <w:link w:val="OndertitelVoChar"/>
    <w:qFormat/>
    <w:rsid w:val="0010460A"/>
    <w:pPr>
      <w:numPr>
        <w:ilvl w:val="0"/>
      </w:numPr>
      <w:tabs>
        <w:tab w:val="left" w:pos="3686"/>
      </w:tabs>
      <w:spacing w:line="600" w:lineRule="exact"/>
      <w:contextualSpacing/>
      <w:jc w:val="center"/>
    </w:pPr>
    <w:rPr>
      <w:rFonts w:ascii="FlandersArtSerif-Bold" w:eastAsiaTheme="minorHAnsi" w:hAnsi="FlandersArtSerif-Bold"/>
      <w:i w:val="0"/>
      <w:iCs w:val="0"/>
      <w:sz w:val="52"/>
      <w:szCs w:val="30"/>
      <w:lang w:val="nl-BE" w:eastAsia="en-US"/>
    </w:rPr>
  </w:style>
  <w:style w:type="character" w:customStyle="1" w:styleId="OndertitelVoChar">
    <w:name w:val="Ondertitel_Vo Char"/>
    <w:basedOn w:val="OndertitelChar"/>
    <w:link w:val="OndertitelVo"/>
    <w:rsid w:val="0010460A"/>
    <w:rPr>
      <w:rFonts w:ascii="FlandersArtSerif-Bold" w:eastAsiaTheme="minorHAnsi" w:hAnsi="FlandersArtSerif-Bold" w:cstheme="majorBidi"/>
      <w:i w:val="0"/>
      <w:iCs w:val="0"/>
      <w:color w:val="4F81BD" w:themeColor="accent1"/>
      <w:spacing w:val="15"/>
      <w:sz w:val="52"/>
      <w:szCs w:val="30"/>
      <w:lang w:val="nl-BE" w:eastAsia="en-US"/>
    </w:rPr>
  </w:style>
  <w:style w:type="paragraph" w:styleId="Ondertitel">
    <w:name w:val="Subtitle"/>
    <w:basedOn w:val="Standaard"/>
    <w:next w:val="Standaard"/>
    <w:link w:val="OndertitelChar"/>
    <w:uiPriority w:val="11"/>
    <w:qFormat/>
    <w:rsid w:val="0010460A"/>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10460A"/>
    <w:rPr>
      <w:rFonts w:asciiTheme="majorHAnsi" w:eastAsiaTheme="majorEastAsia" w:hAnsiTheme="majorHAnsi" w:cstheme="majorBidi"/>
      <w:i/>
      <w:iCs/>
      <w:color w:val="4F81BD" w:themeColor="accent1"/>
      <w:spacing w:val="15"/>
    </w:rPr>
  </w:style>
  <w:style w:type="paragraph" w:styleId="Voettekst">
    <w:name w:val="footer"/>
    <w:basedOn w:val="Standaard"/>
    <w:link w:val="VoettekstChar"/>
    <w:uiPriority w:val="99"/>
    <w:unhideWhenUsed/>
    <w:rsid w:val="0010460A"/>
    <w:pPr>
      <w:tabs>
        <w:tab w:val="center" w:pos="4513"/>
        <w:tab w:val="right" w:pos="9923"/>
      </w:tabs>
      <w:contextualSpacing/>
    </w:pPr>
    <w:rPr>
      <w:rFonts w:ascii="FlandersArtSerif-Regular" w:eastAsiaTheme="minorHAnsi" w:hAnsi="FlandersArtSerif-Regular"/>
      <w:sz w:val="16"/>
      <w:szCs w:val="22"/>
      <w:lang w:val="nl-BE" w:eastAsia="en-US"/>
    </w:rPr>
  </w:style>
  <w:style w:type="character" w:customStyle="1" w:styleId="VoettekstChar">
    <w:name w:val="Voettekst Char"/>
    <w:basedOn w:val="Standaardalinea-lettertype"/>
    <w:link w:val="Voettekst"/>
    <w:uiPriority w:val="99"/>
    <w:rsid w:val="0010460A"/>
    <w:rPr>
      <w:rFonts w:ascii="FlandersArtSerif-Regular" w:eastAsiaTheme="minorHAnsi" w:hAnsi="FlandersArtSerif-Regular"/>
      <w:sz w:val="16"/>
      <w:szCs w:val="22"/>
      <w:lang w:val="nl-BE" w:eastAsia="en-US"/>
    </w:rPr>
  </w:style>
  <w:style w:type="paragraph" w:styleId="Lijstalinea">
    <w:name w:val="List Paragraph"/>
    <w:basedOn w:val="Standaard"/>
    <w:link w:val="LijstalineaChar"/>
    <w:uiPriority w:val="34"/>
    <w:qFormat/>
    <w:rsid w:val="0010460A"/>
    <w:pPr>
      <w:tabs>
        <w:tab w:val="left" w:pos="3686"/>
      </w:tabs>
      <w:spacing w:line="270" w:lineRule="exact"/>
      <w:ind w:left="426"/>
      <w:contextualSpacing/>
    </w:pPr>
    <w:rPr>
      <w:rFonts w:ascii="FlandersArtSerif-Regular" w:eastAsiaTheme="minorHAnsi" w:hAnsi="FlandersArtSerif-Regular"/>
      <w:color w:val="1D1B11" w:themeColor="background2" w:themeShade="1A"/>
      <w:sz w:val="22"/>
      <w:szCs w:val="22"/>
      <w:lang w:val="nl-BE" w:eastAsia="en-US"/>
    </w:rPr>
  </w:style>
  <w:style w:type="character" w:styleId="Zwaar">
    <w:name w:val="Strong"/>
    <w:basedOn w:val="Standaardalinea-lettertype"/>
    <w:uiPriority w:val="22"/>
    <w:qFormat/>
    <w:rsid w:val="0010460A"/>
    <w:rPr>
      <w:rFonts w:ascii="FlandersArtSans-Bold" w:hAnsi="FlandersArtSans-Bold"/>
      <w:b w:val="0"/>
      <w:bCs/>
    </w:rPr>
  </w:style>
  <w:style w:type="paragraph" w:customStyle="1" w:styleId="streepjes">
    <w:name w:val="streepjes"/>
    <w:basedOn w:val="Standaard"/>
    <w:qFormat/>
    <w:rsid w:val="0010460A"/>
    <w:pPr>
      <w:tabs>
        <w:tab w:val="right" w:pos="9923"/>
      </w:tabs>
      <w:spacing w:line="270" w:lineRule="exact"/>
      <w:contextualSpacing/>
      <w:jc w:val="right"/>
    </w:pPr>
    <w:rPr>
      <w:rFonts w:ascii="Calibri" w:eastAsiaTheme="minorHAnsi" w:hAnsi="Calibri" w:cs="Calibri"/>
      <w:sz w:val="16"/>
      <w:szCs w:val="22"/>
      <w:lang w:val="nl-BE" w:eastAsia="en-US"/>
    </w:rPr>
  </w:style>
  <w:style w:type="character" w:styleId="Verwijzingopmerking">
    <w:name w:val="annotation reference"/>
    <w:basedOn w:val="Standaardalinea-lettertype"/>
    <w:uiPriority w:val="99"/>
    <w:semiHidden/>
    <w:unhideWhenUsed/>
    <w:rsid w:val="00926CE3"/>
    <w:rPr>
      <w:sz w:val="16"/>
      <w:szCs w:val="16"/>
    </w:rPr>
  </w:style>
  <w:style w:type="paragraph" w:styleId="Tekstopmerking">
    <w:name w:val="annotation text"/>
    <w:basedOn w:val="Standaard"/>
    <w:link w:val="TekstopmerkingChar"/>
    <w:uiPriority w:val="99"/>
    <w:semiHidden/>
    <w:unhideWhenUsed/>
    <w:rsid w:val="00926CE3"/>
    <w:rPr>
      <w:sz w:val="20"/>
      <w:szCs w:val="20"/>
    </w:rPr>
  </w:style>
  <w:style w:type="character" w:customStyle="1" w:styleId="TekstopmerkingChar">
    <w:name w:val="Tekst opmerking Char"/>
    <w:basedOn w:val="Standaardalinea-lettertype"/>
    <w:link w:val="Tekstopmerking"/>
    <w:uiPriority w:val="99"/>
    <w:semiHidden/>
    <w:rsid w:val="00926CE3"/>
    <w:rPr>
      <w:sz w:val="20"/>
      <w:szCs w:val="20"/>
    </w:rPr>
  </w:style>
  <w:style w:type="paragraph" w:styleId="Onderwerpvanopmerking">
    <w:name w:val="annotation subject"/>
    <w:basedOn w:val="Tekstopmerking"/>
    <w:next w:val="Tekstopmerking"/>
    <w:link w:val="OnderwerpvanopmerkingChar"/>
    <w:uiPriority w:val="99"/>
    <w:semiHidden/>
    <w:unhideWhenUsed/>
    <w:rsid w:val="00926CE3"/>
    <w:rPr>
      <w:b/>
      <w:bCs/>
    </w:rPr>
  </w:style>
  <w:style w:type="character" w:customStyle="1" w:styleId="OnderwerpvanopmerkingChar">
    <w:name w:val="Onderwerp van opmerking Char"/>
    <w:basedOn w:val="TekstopmerkingChar"/>
    <w:link w:val="Onderwerpvanopmerking"/>
    <w:uiPriority w:val="99"/>
    <w:semiHidden/>
    <w:rsid w:val="00926CE3"/>
    <w:rPr>
      <w:b/>
      <w:bCs/>
      <w:sz w:val="20"/>
      <w:szCs w:val="20"/>
    </w:rPr>
  </w:style>
  <w:style w:type="character" w:customStyle="1" w:styleId="Kop1Char">
    <w:name w:val="Kop 1 Char"/>
    <w:basedOn w:val="Standaardalinea-lettertype"/>
    <w:link w:val="Kop1"/>
    <w:rsid w:val="00CD3FA2"/>
    <w:rPr>
      <w:rFonts w:ascii="FlandersArtSans-Medium" w:eastAsia="Times New Roman" w:hAnsi="FlandersArtSans-Medium" w:cs="Arial"/>
      <w:bCs/>
      <w:kern w:val="32"/>
      <w:sz w:val="28"/>
      <w:szCs w:val="32"/>
    </w:rPr>
  </w:style>
  <w:style w:type="character" w:customStyle="1" w:styleId="Kop2Char">
    <w:name w:val="Kop 2 Char"/>
    <w:basedOn w:val="Standaardalinea-lettertype"/>
    <w:link w:val="Kop2"/>
    <w:rsid w:val="00CD3FA2"/>
    <w:rPr>
      <w:rFonts w:ascii="FlandersArtSerif-Bold" w:eastAsia="Times New Roman" w:hAnsi="FlandersArtSerif-Bold" w:cs="Times New Roman"/>
      <w:bCs/>
      <w:iCs/>
      <w:szCs w:val="28"/>
      <w:u w:val="single"/>
    </w:rPr>
  </w:style>
  <w:style w:type="paragraph" w:styleId="Titel">
    <w:name w:val="Title"/>
    <w:basedOn w:val="Standaard"/>
    <w:link w:val="TitelChar"/>
    <w:qFormat/>
    <w:rsid w:val="00CD3FA2"/>
    <w:pPr>
      <w:jc w:val="center"/>
      <w:outlineLvl w:val="0"/>
    </w:pPr>
    <w:rPr>
      <w:rFonts w:ascii="FlandersArtSans-Bold" w:eastAsia="Times New Roman" w:hAnsi="FlandersArtSans-Bold" w:cs="Arial"/>
      <w:lang w:eastAsia="nl-BE"/>
    </w:rPr>
  </w:style>
  <w:style w:type="character" w:customStyle="1" w:styleId="TitelChar">
    <w:name w:val="Titel Char"/>
    <w:basedOn w:val="Standaardalinea-lettertype"/>
    <w:link w:val="Titel"/>
    <w:rsid w:val="00CD3FA2"/>
    <w:rPr>
      <w:rFonts w:ascii="FlandersArtSans-Bold" w:eastAsia="Times New Roman" w:hAnsi="FlandersArtSans-Bold" w:cs="Arial"/>
      <w:lang w:eastAsia="nl-BE"/>
    </w:rPr>
  </w:style>
  <w:style w:type="character" w:customStyle="1" w:styleId="LijstalineaChar">
    <w:name w:val="Lijstalinea Char"/>
    <w:basedOn w:val="Standaardalinea-lettertype"/>
    <w:link w:val="Lijstalinea"/>
    <w:uiPriority w:val="34"/>
    <w:locked/>
    <w:rsid w:val="00CD3FA2"/>
    <w:rPr>
      <w:rFonts w:ascii="FlandersArtSerif-Regular" w:eastAsiaTheme="minorHAnsi" w:hAnsi="FlandersArtSerif-Regular"/>
      <w:color w:val="1D1B11" w:themeColor="background2" w:themeShade="1A"/>
      <w:sz w:val="22"/>
      <w:szCs w:val="22"/>
      <w:lang w:val="nl-BE" w:eastAsia="en-US"/>
    </w:rPr>
  </w:style>
  <w:style w:type="table" w:styleId="Tabelraster">
    <w:name w:val="Table Grid"/>
    <w:basedOn w:val="Standaardtabel"/>
    <w:uiPriority w:val="59"/>
    <w:rsid w:val="00CD3FA2"/>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791DA1"/>
    <w:rPr>
      <w:rFonts w:asciiTheme="majorHAnsi" w:eastAsiaTheme="majorEastAsia" w:hAnsiTheme="majorHAnsi" w:cstheme="majorBidi"/>
      <w:color w:val="243F60" w:themeColor="accent1" w:themeShade="7F"/>
    </w:rPr>
  </w:style>
  <w:style w:type="character" w:customStyle="1" w:styleId="Kop4Char">
    <w:name w:val="Kop 4 Char"/>
    <w:basedOn w:val="Standaardalinea-lettertype"/>
    <w:link w:val="Kop4"/>
    <w:uiPriority w:val="9"/>
    <w:semiHidden/>
    <w:rsid w:val="00791DA1"/>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791DA1"/>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791DA1"/>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791DA1"/>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791DA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91DA1"/>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semiHidden/>
    <w:unhideWhenUsed/>
    <w:rsid w:val="00A53A2D"/>
    <w:rPr>
      <w:sz w:val="20"/>
      <w:szCs w:val="20"/>
    </w:rPr>
  </w:style>
  <w:style w:type="character" w:customStyle="1" w:styleId="VoetnoottekstChar">
    <w:name w:val="Voetnoottekst Char"/>
    <w:basedOn w:val="Standaardalinea-lettertype"/>
    <w:link w:val="Voetnoottekst"/>
    <w:uiPriority w:val="99"/>
    <w:semiHidden/>
    <w:rsid w:val="00A53A2D"/>
    <w:rPr>
      <w:sz w:val="20"/>
      <w:szCs w:val="20"/>
    </w:rPr>
  </w:style>
  <w:style w:type="character" w:styleId="Voetnootmarkering">
    <w:name w:val="footnote reference"/>
    <w:basedOn w:val="Standaardalinea-lettertype"/>
    <w:uiPriority w:val="99"/>
    <w:semiHidden/>
    <w:unhideWhenUsed/>
    <w:rsid w:val="00A53A2D"/>
    <w:rPr>
      <w:vertAlign w:val="superscript"/>
    </w:rPr>
  </w:style>
  <w:style w:type="character" w:styleId="Hyperlink">
    <w:name w:val="Hyperlink"/>
    <w:basedOn w:val="Standaardalinea-lettertype"/>
    <w:uiPriority w:val="99"/>
    <w:unhideWhenUsed/>
    <w:rsid w:val="00A53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1004">
      <w:bodyDiv w:val="1"/>
      <w:marLeft w:val="0"/>
      <w:marRight w:val="0"/>
      <w:marTop w:val="0"/>
      <w:marBottom w:val="0"/>
      <w:divBdr>
        <w:top w:val="none" w:sz="0" w:space="0" w:color="auto"/>
        <w:left w:val="none" w:sz="0" w:space="0" w:color="auto"/>
        <w:bottom w:val="none" w:sz="0" w:space="0" w:color="auto"/>
        <w:right w:val="none" w:sz="0" w:space="0" w:color="auto"/>
      </w:divBdr>
    </w:div>
    <w:div w:id="700521072">
      <w:bodyDiv w:val="1"/>
      <w:marLeft w:val="0"/>
      <w:marRight w:val="0"/>
      <w:marTop w:val="0"/>
      <w:marBottom w:val="0"/>
      <w:divBdr>
        <w:top w:val="none" w:sz="0" w:space="0" w:color="auto"/>
        <w:left w:val="none" w:sz="0" w:space="0" w:color="auto"/>
        <w:bottom w:val="none" w:sz="0" w:space="0" w:color="auto"/>
        <w:right w:val="none" w:sz="0" w:space="0" w:color="auto"/>
      </w:divBdr>
    </w:div>
    <w:div w:id="1748726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erstelijn@zorg-en-gezondhei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9ca8161-7180-459b-a0ef-1a71cf6ffea5" ContentTypeId="0x010100E5B23CBEC15EF443818A347F7744E758" PreviousValue="false"/>
</file>

<file path=customXml/item3.xml><?xml version="1.0" encoding="utf-8"?>
<ct:contentTypeSchema xmlns:ct="http://schemas.microsoft.com/office/2006/metadata/contentType" xmlns:ma="http://schemas.microsoft.com/office/2006/metadata/properties/metaAttributes" ct:_="" ma:_="" ma:contentTypeName="ZG Document" ma:contentTypeID="0x010100E5B23CBEC15EF443818A347F7744E7580041B27AC3FDF725439CD14272F7BDC960" ma:contentTypeVersion="8" ma:contentTypeDescription="Het basis content type “ZG Document” is een basis voor content types voor in documentbibliotheken." ma:contentTypeScope="" ma:versionID="cfbbdaf0f7b45b1e34ca71b3676cb58c">
  <xsd:schema xmlns:xsd="http://www.w3.org/2001/XMLSchema" xmlns:xs="http://www.w3.org/2001/XMLSchema" xmlns:p="http://schemas.microsoft.com/office/2006/metadata/properties" xmlns:ns2="9a9ec0f0-7796-43d0-ac1f-4c8c46ee0bd1" xmlns:ns3="3b391a5d-606c-48dd-9c05-7eecd01175d4" xmlns:ns4="b1fbe6bc-579c-47af-b031-4320ec39a433" xmlns:ns5="http://schemas.microsoft.com/sharepoint/v4" targetNamespace="http://schemas.microsoft.com/office/2006/metadata/properties" ma:root="true" ma:fieldsID="3918cffd5e1d6fde040a2bd896b85fe8" ns2:_="" ns3:_="" ns4:_="" ns5:_="">
    <xsd:import namespace="9a9ec0f0-7796-43d0-ac1f-4c8c46ee0bd1"/>
    <xsd:import namespace="3b391a5d-606c-48dd-9c05-7eecd01175d4"/>
    <xsd:import namespace="b1fbe6bc-579c-47af-b031-4320ec39a433"/>
    <xsd:import namespace="http://schemas.microsoft.com/sharepoint/v4"/>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3:MediaServiceMetadata" minOccurs="0"/>
                <xsd:element ref="ns3:MediaServiceFastMetadata" minOccurs="0"/>
                <xsd:element ref="ns4:SharedWithUsers" minOccurs="0"/>
                <xsd:element ref="ns4:SharedWithDetails" minOccurs="0"/>
                <xsd:element ref="ns5:IconOverlay"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391a5d-606c-48dd-9c05-7eecd01175d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conOverlay xmlns="http://schemas.microsoft.com/sharepoint/v4" xsi:nil="true"/>
    <i2d81646cf3b4af085db4e59f76b2271 xmlns="9a9ec0f0-7796-43d0-ac1f-4c8c46ee0bd1">
      <Terms xmlns="http://schemas.microsoft.com/office/infopath/2007/PartnerControls"/>
    </i2d81646cf3b4af085db4e59f76b2271>
    <TaxCatchAll xmlns="9a9ec0f0-7796-43d0-ac1f-4c8c46ee0bd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945C-FEE0-452B-9C0E-8FBC877CE308}">
  <ds:schemaRefs>
    <ds:schemaRef ds:uri="http://schemas.microsoft.com/sharepoint/v3/contenttype/forms"/>
  </ds:schemaRefs>
</ds:datastoreItem>
</file>

<file path=customXml/itemProps2.xml><?xml version="1.0" encoding="utf-8"?>
<ds:datastoreItem xmlns:ds="http://schemas.openxmlformats.org/officeDocument/2006/customXml" ds:itemID="{CEBD19E9-FFF1-4DE8-881E-476B93A39C62}">
  <ds:schemaRefs>
    <ds:schemaRef ds:uri="Microsoft.SharePoint.Taxonomy.ContentTypeSync"/>
  </ds:schemaRefs>
</ds:datastoreItem>
</file>

<file path=customXml/itemProps3.xml><?xml version="1.0" encoding="utf-8"?>
<ds:datastoreItem xmlns:ds="http://schemas.openxmlformats.org/officeDocument/2006/customXml" ds:itemID="{E3287442-BD5F-45D8-BF45-C6AA7D41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3b391a5d-606c-48dd-9c05-7eecd01175d4"/>
    <ds:schemaRef ds:uri="b1fbe6bc-579c-47af-b031-4320ec39a4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25B59-7BD5-4FBD-A849-B985707A1A2C}">
  <ds:schemaRefs>
    <ds:schemaRef ds:uri="http://schemas.microsoft.com/office/2006/metadata/properties"/>
    <ds:schemaRef ds:uri="http://schemas.microsoft.com/office/infopath/2007/PartnerControls"/>
    <ds:schemaRef ds:uri="9a9ec0f0-7796-43d0-ac1f-4c8c46ee0bd1"/>
    <ds:schemaRef ds:uri="http://schemas.microsoft.com/sharepoint/v4"/>
  </ds:schemaRefs>
</ds:datastoreItem>
</file>

<file path=customXml/itemProps5.xml><?xml version="1.0" encoding="utf-8"?>
<ds:datastoreItem xmlns:ds="http://schemas.openxmlformats.org/officeDocument/2006/customXml" ds:itemID="{1C8D1E60-5C14-45B9-BB31-30747BED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2879</Words>
  <Characters>15838</Characters>
  <Application>Microsoft Office Word</Application>
  <DocSecurity>0</DocSecurity>
  <Lines>131</Lines>
  <Paragraphs>37</Paragraphs>
  <ScaleCrop>false</ScaleCrop>
  <HeadingPairs>
    <vt:vector size="4" baseType="variant">
      <vt:variant>
        <vt:lpstr>Titel</vt:lpstr>
      </vt:variant>
      <vt:variant>
        <vt:i4>1</vt:i4>
      </vt:variant>
      <vt:variant>
        <vt:lpstr>Koppen</vt:lpstr>
      </vt:variant>
      <vt:variant>
        <vt:i4>16</vt:i4>
      </vt:variant>
    </vt:vector>
  </HeadingPairs>
  <TitlesOfParts>
    <vt:vector size="17" baseType="lpstr">
      <vt:lpstr/>
      <vt:lpstr>Samenstelling van de voorlopige Zorgraden</vt:lpstr>
      <vt:lpstr>    Clusters, verplichte en optionele partners</vt:lpstr>
      <vt:lpstr>    Principes voor samenstelling en afvaardiging: </vt:lpstr>
      <vt:lpstr>Procedure</vt:lpstr>
      <vt:lpstr>    Kandidaturen verzamelen</vt:lpstr>
      <vt:lpstr>    Brede platformvergadering organiseren</vt:lpstr>
      <vt:lpstr>    Steun vragen</vt:lpstr>
      <vt:lpstr>    Documenten invullen en indienen</vt:lpstr>
      <vt:lpstr>    Installatie voorlopige zorgraad</vt:lpstr>
      <vt:lpstr>Werkingsprincipes</vt:lpstr>
      <vt:lpstr>Transitie in een tijdslijn</vt:lpstr>
      <vt:lpstr/>
      <vt:lpstr/>
      <vt:lpstr/>
      <vt:lpstr/>
      <vt:lpstr>Doelstellingen </vt:lpstr>
    </vt:vector>
  </TitlesOfParts>
  <Company>Participant bvba</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Steyaert</dc:creator>
  <cp:keywords/>
  <dc:description/>
  <cp:lastModifiedBy>Massant Danielle</cp:lastModifiedBy>
  <cp:revision>3</cp:revision>
  <cp:lastPrinted>2018-07-17T09:14:00Z</cp:lastPrinted>
  <dcterms:created xsi:type="dcterms:W3CDTF">2019-01-14T12:54:00Z</dcterms:created>
  <dcterms:modified xsi:type="dcterms:W3CDTF">2019-01-14T13:09:00Z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0x010100E5B23CBEC15EF443818A347F7744E7580041B27AC3FDF725439CD14272F7BDC960</vt:lpwstr>
  </property>
  <property fmtid="{D5CDD505-2E9C-101B-9397-08002B2CF9AE}" pid="3" name="ZG Subthema">
    <vt:lpwstr/>
  </property>
  <property fmtid="{D5CDD505-2E9C-101B-9397-08002B2CF9AE}" pid="4" name="ZG Thema">
    <vt:lpwstr/>
  </property>
</Properties>
</file>