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8E" w:rsidRPr="00464D37" w:rsidRDefault="003D308E" w:rsidP="00822493">
      <w:pPr>
        <w:jc w:val="center"/>
        <w:rPr>
          <w:rFonts w:ascii="Tahoma" w:hAnsi="Tahoma" w:cs="Tahoma"/>
          <w:b/>
          <w:color w:val="4F81BD"/>
          <w:sz w:val="28"/>
          <w:szCs w:val="28"/>
          <w:lang w:val="nl-BE"/>
        </w:rPr>
      </w:pPr>
    </w:p>
    <w:p w:rsidR="003D308E" w:rsidRPr="00464D37" w:rsidRDefault="00534EAA" w:rsidP="00822493">
      <w:pPr>
        <w:jc w:val="center"/>
        <w:rPr>
          <w:rFonts w:ascii="Tahoma" w:hAnsi="Tahoma" w:cs="Tahoma"/>
          <w:b/>
          <w:color w:val="4F81BD"/>
          <w:sz w:val="28"/>
          <w:szCs w:val="28"/>
          <w:lang w:val="nl-BE"/>
        </w:rPr>
      </w:pPr>
      <w:r>
        <w:rPr>
          <w:rFonts w:ascii="Tahoma" w:hAnsi="Tahoma" w:cs="Tahoma"/>
          <w:noProof/>
          <w:lang w:val="nl-BE" w:eastAsia="nl-BE"/>
        </w:rPr>
        <w:drawing>
          <wp:inline distT="0" distB="0" distL="0" distR="0">
            <wp:extent cx="1085850" cy="771525"/>
            <wp:effectExtent l="0" t="0" r="0" b="0"/>
            <wp:docPr id="1" name="Afbeelding 2" descr="cid:image004.png@01D2CE4A.985D0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4.png@01D2CE4A.985D0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8E" w:rsidRPr="00464D37" w:rsidRDefault="003D308E" w:rsidP="00822493">
      <w:pPr>
        <w:jc w:val="center"/>
        <w:rPr>
          <w:rFonts w:ascii="Tahoma" w:hAnsi="Tahoma" w:cs="Tahoma"/>
          <w:b/>
          <w:color w:val="4F81BD"/>
          <w:sz w:val="28"/>
          <w:szCs w:val="28"/>
          <w:lang w:val="nl-BE"/>
        </w:rPr>
      </w:pPr>
    </w:p>
    <w:p w:rsidR="00822493" w:rsidRPr="00464D37" w:rsidRDefault="00822493" w:rsidP="00822493">
      <w:pPr>
        <w:jc w:val="center"/>
        <w:rPr>
          <w:rFonts w:ascii="Tahoma" w:hAnsi="Tahoma" w:cs="Tahoma"/>
          <w:b/>
          <w:color w:val="95B3D7"/>
          <w:sz w:val="28"/>
          <w:szCs w:val="28"/>
          <w:lang w:val="nl-BE"/>
        </w:rPr>
      </w:pPr>
      <w:r w:rsidRPr="00464D37">
        <w:rPr>
          <w:rFonts w:ascii="Tahoma" w:hAnsi="Tahoma" w:cs="Tahoma"/>
          <w:b/>
          <w:color w:val="95B3D7"/>
          <w:sz w:val="28"/>
          <w:szCs w:val="28"/>
          <w:lang w:val="nl-BE"/>
        </w:rPr>
        <w:t>Ambulante Drugszorg DE SPIEGEL</w:t>
      </w:r>
    </w:p>
    <w:p w:rsidR="00822493" w:rsidRPr="00464D37" w:rsidRDefault="00B30435" w:rsidP="00822493">
      <w:pPr>
        <w:jc w:val="center"/>
        <w:rPr>
          <w:rFonts w:ascii="Tahoma" w:hAnsi="Tahoma" w:cs="Tahoma"/>
          <w:b/>
          <w:color w:val="95B3D7"/>
          <w:sz w:val="28"/>
          <w:szCs w:val="28"/>
          <w:lang w:val="nl-BE"/>
        </w:rPr>
      </w:pPr>
      <w:r w:rsidRPr="00464D37">
        <w:rPr>
          <w:rFonts w:ascii="Tahoma" w:hAnsi="Tahoma" w:cs="Tahoma"/>
          <w:b/>
          <w:color w:val="95B3D7"/>
          <w:sz w:val="28"/>
          <w:szCs w:val="28"/>
          <w:lang w:val="nl-BE"/>
        </w:rPr>
        <w:t>Asse</w:t>
      </w:r>
      <w:r w:rsidR="00740AF5">
        <w:rPr>
          <w:rFonts w:ascii="Tahoma" w:hAnsi="Tahoma" w:cs="Tahoma"/>
          <w:b/>
          <w:color w:val="95B3D7"/>
          <w:sz w:val="28"/>
          <w:szCs w:val="28"/>
          <w:lang w:val="nl-BE"/>
        </w:rPr>
        <w:t>/Halle</w:t>
      </w:r>
    </w:p>
    <w:p w:rsidR="00822493" w:rsidRPr="00464D37" w:rsidRDefault="00822493" w:rsidP="00822493">
      <w:pPr>
        <w:jc w:val="center"/>
        <w:rPr>
          <w:rFonts w:ascii="Tahoma" w:hAnsi="Tahoma" w:cs="Tahoma"/>
          <w:color w:val="95B3D7"/>
          <w:sz w:val="28"/>
          <w:szCs w:val="28"/>
          <w:lang w:val="nl-BE"/>
        </w:rPr>
      </w:pPr>
    </w:p>
    <w:p w:rsidR="00822493" w:rsidRDefault="00740AF5" w:rsidP="00822493">
      <w:pPr>
        <w:jc w:val="center"/>
        <w:rPr>
          <w:rFonts w:ascii="Tahoma" w:hAnsi="Tahoma" w:cs="Tahoma"/>
          <w:b/>
          <w:color w:val="95B3D7"/>
          <w:sz w:val="28"/>
          <w:szCs w:val="28"/>
          <w:lang w:val="nl-BE"/>
        </w:rPr>
      </w:pPr>
      <w:r>
        <w:rPr>
          <w:rFonts w:ascii="Tahoma" w:hAnsi="Tahoma" w:cs="Tahoma"/>
          <w:b/>
          <w:color w:val="95B3D7"/>
          <w:sz w:val="28"/>
          <w:szCs w:val="28"/>
          <w:lang w:val="nl-BE"/>
        </w:rPr>
        <w:t xml:space="preserve">Arts </w:t>
      </w:r>
      <w:r w:rsidR="00A05A02" w:rsidRPr="00464D37">
        <w:rPr>
          <w:rFonts w:ascii="Tahoma" w:hAnsi="Tahoma" w:cs="Tahoma"/>
          <w:b/>
          <w:color w:val="95B3D7"/>
          <w:sz w:val="28"/>
          <w:szCs w:val="28"/>
          <w:lang w:val="nl-BE"/>
        </w:rPr>
        <w:t>M/V</w:t>
      </w:r>
      <w:r w:rsidR="00D06FA6" w:rsidRPr="00464D37">
        <w:rPr>
          <w:rFonts w:ascii="Tahoma" w:hAnsi="Tahoma" w:cs="Tahoma"/>
          <w:b/>
          <w:color w:val="95B3D7"/>
          <w:sz w:val="28"/>
          <w:szCs w:val="28"/>
          <w:lang w:val="nl-BE"/>
        </w:rPr>
        <w:t xml:space="preserve"> </w:t>
      </w:r>
    </w:p>
    <w:p w:rsidR="00740AF5" w:rsidRPr="00464D37" w:rsidRDefault="00740AF5" w:rsidP="00822493">
      <w:pPr>
        <w:jc w:val="center"/>
        <w:rPr>
          <w:rFonts w:ascii="Tahoma" w:hAnsi="Tahoma" w:cs="Tahoma"/>
          <w:b/>
          <w:color w:val="95B3D7"/>
          <w:sz w:val="28"/>
          <w:szCs w:val="28"/>
          <w:lang w:val="nl-BE"/>
        </w:rPr>
      </w:pPr>
    </w:p>
    <w:p w:rsidR="00740AF5" w:rsidRDefault="00483B91" w:rsidP="00740AF5">
      <w:pPr>
        <w:ind w:left="708"/>
        <w:rPr>
          <w:rFonts w:ascii="Tahoma" w:hAnsi="Tahoma" w:cs="Tahoma"/>
          <w:color w:val="4F81BD"/>
          <w:lang w:val="nl-BE"/>
        </w:rPr>
      </w:pPr>
      <w:r>
        <w:rPr>
          <w:rFonts w:ascii="Tahoma" w:hAnsi="Tahoma" w:cs="Tahoma"/>
          <w:color w:val="4F81BD"/>
          <w:lang w:val="nl-BE"/>
        </w:rPr>
        <w:t>Vaste in</w:t>
      </w:r>
      <w:r w:rsidR="007620D4">
        <w:rPr>
          <w:rFonts w:ascii="Tahoma" w:hAnsi="Tahoma" w:cs="Tahoma"/>
          <w:color w:val="4F81BD"/>
          <w:lang w:val="nl-BE"/>
        </w:rPr>
        <w:t xml:space="preserve">diensttreding </w:t>
      </w:r>
      <w:r w:rsidR="00547D36">
        <w:rPr>
          <w:rFonts w:ascii="Tahoma" w:hAnsi="Tahoma" w:cs="Tahoma"/>
          <w:color w:val="4F81BD"/>
          <w:lang w:val="nl-BE"/>
        </w:rPr>
        <w:t>met</w:t>
      </w:r>
      <w:r>
        <w:rPr>
          <w:rFonts w:ascii="Tahoma" w:hAnsi="Tahoma" w:cs="Tahoma"/>
          <w:color w:val="4F81BD"/>
          <w:lang w:val="nl-BE"/>
        </w:rPr>
        <w:t xml:space="preserve"> aantal</w:t>
      </w:r>
      <w:r w:rsidR="00547D36">
        <w:rPr>
          <w:rFonts w:ascii="Tahoma" w:hAnsi="Tahoma" w:cs="Tahoma"/>
          <w:color w:val="4F81BD"/>
          <w:lang w:val="nl-BE"/>
        </w:rPr>
        <w:t xml:space="preserve"> </w:t>
      </w:r>
      <w:r w:rsidR="00F35017">
        <w:rPr>
          <w:rFonts w:ascii="Tahoma" w:hAnsi="Tahoma" w:cs="Tahoma"/>
          <w:color w:val="4F81BD"/>
          <w:lang w:val="nl-BE"/>
        </w:rPr>
        <w:t xml:space="preserve">uren in onderling overleg te bepalen. Tewerkstelling in vestiging Halle </w:t>
      </w:r>
      <w:r w:rsidR="00547D36">
        <w:rPr>
          <w:rFonts w:ascii="Tahoma" w:hAnsi="Tahoma" w:cs="Tahoma"/>
          <w:color w:val="4F81BD"/>
          <w:lang w:val="nl-BE"/>
        </w:rPr>
        <w:t xml:space="preserve">en/of </w:t>
      </w:r>
      <w:r w:rsidR="00F35017">
        <w:rPr>
          <w:rFonts w:ascii="Tahoma" w:hAnsi="Tahoma" w:cs="Tahoma"/>
          <w:color w:val="4F81BD"/>
          <w:lang w:val="nl-BE"/>
        </w:rPr>
        <w:t>Asse.</w:t>
      </w:r>
    </w:p>
    <w:p w:rsidR="00483B91" w:rsidRPr="00464D37" w:rsidRDefault="00483B91" w:rsidP="00740AF5">
      <w:pPr>
        <w:ind w:left="708"/>
        <w:rPr>
          <w:rFonts w:ascii="Tahoma" w:hAnsi="Tahoma" w:cs="Tahoma"/>
          <w:color w:val="4F81BD"/>
          <w:lang w:val="nl-BE"/>
        </w:rPr>
      </w:pPr>
    </w:p>
    <w:p w:rsidR="00A05A02" w:rsidRPr="003D308E" w:rsidRDefault="00A05A02" w:rsidP="00A05A02">
      <w:pPr>
        <w:jc w:val="center"/>
        <w:rPr>
          <w:rFonts w:ascii="Tahoma" w:hAnsi="Tahoma" w:cs="Tahoma"/>
          <w:i/>
          <w:lang w:val="nl-BE"/>
        </w:rPr>
      </w:pPr>
      <w:r w:rsidRPr="003D308E">
        <w:rPr>
          <w:rFonts w:ascii="Tahoma" w:hAnsi="Tahoma" w:cs="Tahoma"/>
          <w:b/>
          <w:i/>
          <w:lang w:val="nl-BE"/>
        </w:rPr>
        <w:t>Diploma</w:t>
      </w:r>
    </w:p>
    <w:p w:rsidR="00A05A02" w:rsidRPr="003D308E" w:rsidRDefault="00A05A02" w:rsidP="00A05A02">
      <w:pPr>
        <w:jc w:val="center"/>
        <w:rPr>
          <w:rFonts w:ascii="Tahoma" w:hAnsi="Tahoma" w:cs="Tahoma"/>
          <w:i/>
          <w:lang w:val="nl-BE"/>
        </w:rPr>
      </w:pPr>
    </w:p>
    <w:p w:rsidR="00F96FD2" w:rsidRDefault="003C6665" w:rsidP="00F96FD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Licentiaat</w:t>
      </w:r>
      <w:r w:rsidR="00F96FD2">
        <w:rPr>
          <w:rFonts w:ascii="Arial" w:hAnsi="Arial" w:cs="Arial"/>
        </w:rPr>
        <w:t xml:space="preserve"> Universitair onderwijs</w:t>
      </w:r>
      <w:r>
        <w:rPr>
          <w:rFonts w:ascii="Arial" w:hAnsi="Arial" w:cs="Arial"/>
        </w:rPr>
        <w:t>/Master in de G</w:t>
      </w:r>
      <w:r w:rsidR="00F96FD2">
        <w:rPr>
          <w:rFonts w:ascii="Arial" w:hAnsi="Arial" w:cs="Arial"/>
        </w:rPr>
        <w:t>eneeskunde</w:t>
      </w:r>
      <w:r>
        <w:rPr>
          <w:rFonts w:ascii="Arial" w:hAnsi="Arial" w:cs="Arial"/>
        </w:rPr>
        <w:t xml:space="preserve"> - specialisatie huisartsgeneeskunde</w:t>
      </w:r>
      <w:r w:rsidR="00512E1D">
        <w:rPr>
          <w:rFonts w:ascii="Arial" w:hAnsi="Arial" w:cs="Arial"/>
        </w:rPr>
        <w:t xml:space="preserve"> (bij voorkeur)</w:t>
      </w:r>
      <w:r>
        <w:rPr>
          <w:rFonts w:ascii="Arial" w:hAnsi="Arial" w:cs="Arial"/>
        </w:rPr>
        <w:t>.</w:t>
      </w:r>
      <w:r w:rsidR="00B83643">
        <w:rPr>
          <w:rFonts w:ascii="Arial" w:hAnsi="Arial" w:cs="Arial"/>
        </w:rPr>
        <w:br/>
      </w:r>
      <w:r w:rsidR="00F96FD2">
        <w:rPr>
          <w:rFonts w:ascii="Arial" w:hAnsi="Arial" w:cs="Arial"/>
        </w:rPr>
        <w:t>        </w:t>
      </w:r>
      <w:r w:rsidR="00F96FD2">
        <w:rPr>
          <w:rFonts w:ascii="Arial" w:hAnsi="Arial" w:cs="Arial"/>
        </w:rPr>
        <w:br/>
        <w:t>Talenkennis: NEDERLANDS (zeer goed) en FRANS (goed)</w:t>
      </w:r>
      <w:r w:rsidR="00F96FD2">
        <w:rPr>
          <w:rFonts w:ascii="Arial" w:hAnsi="Arial" w:cs="Arial"/>
        </w:rPr>
        <w:br/>
      </w:r>
    </w:p>
    <w:p w:rsidR="00A05A02" w:rsidRPr="003D308E" w:rsidRDefault="00A05A02" w:rsidP="00A05A02">
      <w:pPr>
        <w:rPr>
          <w:rFonts w:ascii="Tahoma" w:hAnsi="Tahoma" w:cs="Tahoma"/>
          <w:lang w:val="nl-BE"/>
        </w:rPr>
      </w:pPr>
    </w:p>
    <w:p w:rsidR="00A05A02" w:rsidRPr="003D308E" w:rsidRDefault="00A05A02" w:rsidP="00A05A02">
      <w:pPr>
        <w:jc w:val="center"/>
        <w:rPr>
          <w:rFonts w:ascii="Tahoma" w:hAnsi="Tahoma" w:cs="Tahoma"/>
          <w:b/>
          <w:i/>
          <w:lang w:val="nl-BE"/>
        </w:rPr>
      </w:pPr>
      <w:r w:rsidRPr="003D308E">
        <w:rPr>
          <w:rFonts w:ascii="Tahoma" w:hAnsi="Tahoma" w:cs="Tahoma"/>
          <w:b/>
          <w:i/>
          <w:lang w:val="nl-BE"/>
        </w:rPr>
        <w:t>Algemene Omschrijving</w:t>
      </w:r>
    </w:p>
    <w:p w:rsidR="00A05A02" w:rsidRPr="003D308E" w:rsidRDefault="00A05A02" w:rsidP="00A05A02">
      <w:pPr>
        <w:rPr>
          <w:rFonts w:ascii="Tahoma" w:hAnsi="Tahoma" w:cs="Tahoma"/>
          <w:color w:val="339966"/>
          <w:lang w:val="nl-BE"/>
        </w:rPr>
      </w:pPr>
    </w:p>
    <w:p w:rsidR="00F96FD2" w:rsidRPr="00F96FD2" w:rsidRDefault="00A05A02" w:rsidP="00F96FD2">
      <w:pPr>
        <w:pStyle w:val="Normaalweb"/>
        <w:shd w:val="clear" w:color="auto" w:fill="FFFFFF"/>
        <w:spacing w:line="336" w:lineRule="atLeast"/>
        <w:rPr>
          <w:rFonts w:ascii="Arial" w:hAnsi="Arial" w:cs="Arial"/>
          <w:bCs/>
        </w:rPr>
      </w:pPr>
      <w:r w:rsidRPr="003D308E">
        <w:rPr>
          <w:rFonts w:ascii="Tahoma" w:hAnsi="Tahoma" w:cs="Tahoma"/>
          <w:lang w:val="nl-BE"/>
        </w:rPr>
        <w:t xml:space="preserve">Wij zoeken een </w:t>
      </w:r>
      <w:r w:rsidR="00F96FD2">
        <w:rPr>
          <w:rFonts w:ascii="Tahoma" w:hAnsi="Tahoma" w:cs="Tahoma"/>
          <w:lang w:val="nl-BE"/>
        </w:rPr>
        <w:t xml:space="preserve">geëngageerde </w:t>
      </w:r>
      <w:r w:rsidR="00740AF5">
        <w:rPr>
          <w:rFonts w:ascii="Tahoma" w:hAnsi="Tahoma" w:cs="Tahoma"/>
          <w:lang w:val="nl-BE"/>
        </w:rPr>
        <w:t xml:space="preserve">arts met affiniteit voor </w:t>
      </w:r>
      <w:r w:rsidR="00F96FD2">
        <w:rPr>
          <w:rFonts w:ascii="Tahoma" w:hAnsi="Tahoma" w:cs="Tahoma"/>
          <w:lang w:val="nl-BE"/>
        </w:rPr>
        <w:t xml:space="preserve">ambulante </w:t>
      </w:r>
      <w:r w:rsidR="00740AF5">
        <w:rPr>
          <w:rFonts w:ascii="Tahoma" w:hAnsi="Tahoma" w:cs="Tahoma"/>
          <w:lang w:val="nl-BE"/>
        </w:rPr>
        <w:t>verslavingszorg (</w:t>
      </w:r>
      <w:r w:rsidR="00F96FD2">
        <w:rPr>
          <w:rFonts w:ascii="Tahoma" w:hAnsi="Tahoma" w:cs="Tahoma"/>
          <w:lang w:val="nl-BE"/>
        </w:rPr>
        <w:t xml:space="preserve">hoofdzakelijk </w:t>
      </w:r>
      <w:r w:rsidR="00740AF5">
        <w:rPr>
          <w:rFonts w:ascii="Tahoma" w:hAnsi="Tahoma" w:cs="Tahoma"/>
          <w:lang w:val="nl-BE"/>
        </w:rPr>
        <w:t xml:space="preserve">illegale drugs en medicatie). </w:t>
      </w:r>
      <w:r w:rsidR="00F96FD2">
        <w:rPr>
          <w:rFonts w:ascii="Tahoma" w:hAnsi="Tahoma" w:cs="Tahoma"/>
          <w:lang w:val="nl-BE"/>
        </w:rPr>
        <w:t>Een multidisciplinair team (artsen, psychologen, psychosociaal begeleiders, maatschappelijk werker, …</w:t>
      </w:r>
      <w:r w:rsidR="003C6665">
        <w:rPr>
          <w:rFonts w:ascii="Tahoma" w:hAnsi="Tahoma" w:cs="Tahoma"/>
          <w:lang w:val="nl-BE"/>
        </w:rPr>
        <w:t xml:space="preserve">) staat in </w:t>
      </w:r>
      <w:r w:rsidR="00F96FD2">
        <w:rPr>
          <w:rFonts w:ascii="Tahoma" w:hAnsi="Tahoma" w:cs="Tahoma"/>
          <w:lang w:val="nl-BE"/>
        </w:rPr>
        <w:t>voor behandeling en begeleiding van het cliënteel op individuele basis.</w:t>
      </w:r>
      <w:r w:rsidR="00740AF5">
        <w:rPr>
          <w:rFonts w:ascii="Tahoma" w:hAnsi="Tahoma" w:cs="Tahoma"/>
          <w:lang w:val="nl-BE"/>
        </w:rPr>
        <w:t xml:space="preserve"> </w:t>
      </w:r>
      <w:r w:rsidR="00F96FD2">
        <w:rPr>
          <w:rFonts w:ascii="Tahoma" w:hAnsi="Tahoma" w:cs="Tahoma"/>
          <w:lang w:val="nl-BE"/>
        </w:rPr>
        <w:t xml:space="preserve">Samen met een collega (verslavings-)arts, een psychiater en een verpleegkundige vertegenwoordigt de arts de medische equipe van het ambulante centrum. </w:t>
      </w:r>
      <w:r w:rsidR="00F96FD2">
        <w:rPr>
          <w:rFonts w:ascii="Arial" w:hAnsi="Arial" w:cs="Arial"/>
          <w:bCs/>
        </w:rPr>
        <w:t xml:space="preserve">De arts intervenieert ten aanzien van het verslavingsprobleem en de algemene gezondheidstoestand. Qua medische besluitvorming handelt hij zelfstandig, echter rekening houdend met de emancipatorische &amp; persoonsgerichte visie van het centrum.  </w:t>
      </w:r>
    </w:p>
    <w:p w:rsidR="00A05A02" w:rsidRDefault="00A05A02" w:rsidP="00F96FD2">
      <w:pPr>
        <w:jc w:val="both"/>
        <w:rPr>
          <w:rFonts w:ascii="Tahoma" w:hAnsi="Tahoma" w:cs="Tahoma"/>
          <w:lang w:val="nl-BE"/>
        </w:rPr>
      </w:pPr>
    </w:p>
    <w:p w:rsidR="00C90A2A" w:rsidRPr="003D308E" w:rsidRDefault="00C90A2A" w:rsidP="00F96FD2">
      <w:pPr>
        <w:jc w:val="both"/>
        <w:rPr>
          <w:rFonts w:ascii="Tahoma" w:hAnsi="Tahoma" w:cs="Tahoma"/>
          <w:lang w:val="nl-BE"/>
        </w:rPr>
      </w:pPr>
    </w:p>
    <w:p w:rsidR="00822493" w:rsidRPr="003D308E" w:rsidRDefault="00A05A02" w:rsidP="00A05A02">
      <w:pPr>
        <w:rPr>
          <w:rFonts w:ascii="Tahoma" w:hAnsi="Tahoma" w:cs="Tahoma"/>
          <w:color w:val="339966"/>
          <w:lang w:val="nl-BE"/>
        </w:rPr>
      </w:pPr>
      <w:r w:rsidRPr="003D308E">
        <w:rPr>
          <w:rFonts w:ascii="Tahoma" w:hAnsi="Tahoma" w:cs="Tahoma"/>
          <w:lang w:val="nl-BE"/>
        </w:rPr>
        <w:tab/>
      </w:r>
    </w:p>
    <w:p w:rsidR="00822493" w:rsidRPr="003D308E" w:rsidRDefault="00A05A02" w:rsidP="00822493">
      <w:pPr>
        <w:jc w:val="center"/>
        <w:rPr>
          <w:rFonts w:ascii="Tahoma" w:hAnsi="Tahoma" w:cs="Tahoma"/>
          <w:i/>
          <w:lang w:val="nl-BE"/>
        </w:rPr>
      </w:pPr>
      <w:r w:rsidRPr="003D308E">
        <w:rPr>
          <w:rFonts w:ascii="Tahoma" w:hAnsi="Tahoma" w:cs="Tahoma"/>
          <w:b/>
          <w:i/>
          <w:lang w:val="nl-BE"/>
        </w:rPr>
        <w:t xml:space="preserve">Specifieke </w:t>
      </w:r>
      <w:r w:rsidR="00822493" w:rsidRPr="003D308E">
        <w:rPr>
          <w:rFonts w:ascii="Tahoma" w:hAnsi="Tahoma" w:cs="Tahoma"/>
          <w:b/>
          <w:i/>
          <w:lang w:val="nl-BE"/>
        </w:rPr>
        <w:t>Taakomschrijving</w:t>
      </w:r>
    </w:p>
    <w:p w:rsidR="00F96FD2" w:rsidRPr="00F96FD2" w:rsidRDefault="00F96FD2" w:rsidP="00F96FD2">
      <w:pPr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Medische diagnostiek </w:t>
      </w:r>
    </w:p>
    <w:p w:rsidR="00F96FD2" w:rsidRPr="00C90A2A" w:rsidRDefault="00F96FD2" w:rsidP="00C90A2A">
      <w:pPr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Een gezond evenwicht tussen </w:t>
      </w:r>
      <w:r w:rsidRPr="00376AC0">
        <w:rPr>
          <w:rFonts w:ascii="Arial" w:hAnsi="Arial" w:cs="Arial"/>
        </w:rPr>
        <w:t>zelfstandigheid</w:t>
      </w:r>
      <w:r>
        <w:rPr>
          <w:rFonts w:ascii="Arial" w:hAnsi="Arial" w:cs="Arial"/>
        </w:rPr>
        <w:t xml:space="preserve"> en </w:t>
      </w:r>
      <w:r w:rsidRPr="00376AC0">
        <w:rPr>
          <w:rFonts w:ascii="Arial" w:hAnsi="Arial" w:cs="Arial"/>
          <w:i/>
        </w:rPr>
        <w:t>teamwerk</w:t>
      </w:r>
      <w:r>
        <w:rPr>
          <w:rFonts w:ascii="Arial" w:hAnsi="Arial" w:cs="Arial"/>
        </w:rPr>
        <w:t xml:space="preserve"> kunnen bewaren</w:t>
      </w:r>
    </w:p>
    <w:p w:rsidR="00F96FD2" w:rsidRDefault="00F96FD2" w:rsidP="00F96FD2">
      <w:pPr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Kunnen opstarten en uitvoeren van een </w:t>
      </w:r>
      <w:r w:rsidRPr="00376AC0">
        <w:rPr>
          <w:rFonts w:ascii="Arial" w:hAnsi="Arial" w:cs="Arial"/>
          <w:i/>
        </w:rPr>
        <w:t>substitutiebehandeling</w:t>
      </w:r>
      <w:r>
        <w:rPr>
          <w:rFonts w:ascii="Arial" w:hAnsi="Arial" w:cs="Arial"/>
        </w:rPr>
        <w:t xml:space="preserve"> voor opiatenafhankelijkheid </w:t>
      </w:r>
    </w:p>
    <w:p w:rsidR="00F96FD2" w:rsidRDefault="00F96FD2" w:rsidP="00F96FD2">
      <w:pPr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Aandacht voor gerelateerde </w:t>
      </w:r>
      <w:r w:rsidRPr="00376AC0">
        <w:rPr>
          <w:rFonts w:ascii="Arial" w:hAnsi="Arial" w:cs="Arial"/>
          <w:i/>
        </w:rPr>
        <w:t>medische</w:t>
      </w:r>
      <w:r>
        <w:rPr>
          <w:rFonts w:ascii="Arial" w:hAnsi="Arial" w:cs="Arial"/>
        </w:rPr>
        <w:t xml:space="preserve"> </w:t>
      </w:r>
      <w:r w:rsidRPr="00376AC0">
        <w:rPr>
          <w:rFonts w:ascii="Arial" w:hAnsi="Arial" w:cs="Arial"/>
          <w:i/>
        </w:rPr>
        <w:t>domeinen</w:t>
      </w:r>
      <w:r>
        <w:rPr>
          <w:rFonts w:ascii="Arial" w:hAnsi="Arial" w:cs="Arial"/>
        </w:rPr>
        <w:t xml:space="preserve">: slaaphygiëne, voeding, HIV &amp; Hepatitis-besmetting, preventie </w:t>
      </w:r>
      <w:proofErr w:type="spellStart"/>
      <w:r>
        <w:rPr>
          <w:rFonts w:ascii="Arial" w:hAnsi="Arial" w:cs="Arial"/>
        </w:rPr>
        <w:t>SOA’s</w:t>
      </w:r>
      <w:proofErr w:type="spellEnd"/>
      <w:r>
        <w:rPr>
          <w:rFonts w:ascii="Arial" w:hAnsi="Arial" w:cs="Arial"/>
        </w:rPr>
        <w:t>, …</w:t>
      </w:r>
    </w:p>
    <w:p w:rsidR="00F96FD2" w:rsidRDefault="00F96FD2" w:rsidP="00F96FD2">
      <w:pPr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Interesse in het werken met een sociaal &amp; psychisch kwetsbare patiëntenpopulatie</w:t>
      </w:r>
    </w:p>
    <w:p w:rsidR="00F96FD2" w:rsidRDefault="00F96FD2" w:rsidP="00F96FD2">
      <w:pPr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>
        <w:rPr>
          <w:rFonts w:ascii="Arial" w:hAnsi="Arial" w:cs="Arial"/>
        </w:rPr>
        <w:t>Bereidheid om op langere termijn een werkrelatie met de patiënt uit te bouwen</w:t>
      </w:r>
    </w:p>
    <w:p w:rsidR="00822493" w:rsidRDefault="00F96FD2" w:rsidP="00F96FD2">
      <w:pPr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 w:rsidRPr="00F96FD2">
        <w:rPr>
          <w:rFonts w:ascii="Arial" w:hAnsi="Arial" w:cs="Arial"/>
        </w:rPr>
        <w:t>Besluitvaardigheid</w:t>
      </w:r>
    </w:p>
    <w:p w:rsidR="003C6665" w:rsidRDefault="003C6665" w:rsidP="003C6665">
      <w:pPr>
        <w:shd w:val="clear" w:color="auto" w:fill="FFFFFF"/>
        <w:spacing w:after="30" w:line="336" w:lineRule="atLeast"/>
        <w:rPr>
          <w:rFonts w:ascii="Arial" w:hAnsi="Arial" w:cs="Arial"/>
        </w:rPr>
      </w:pPr>
    </w:p>
    <w:p w:rsidR="003C6665" w:rsidRDefault="003C6665" w:rsidP="003C6665">
      <w:pPr>
        <w:shd w:val="clear" w:color="auto" w:fill="FFFFFF"/>
        <w:spacing w:after="30" w:line="336" w:lineRule="atLeast"/>
        <w:jc w:val="center"/>
        <w:rPr>
          <w:rFonts w:ascii="Arial" w:hAnsi="Arial" w:cs="Arial"/>
          <w:b/>
          <w:i/>
        </w:rPr>
      </w:pPr>
      <w:r w:rsidRPr="003C6665">
        <w:rPr>
          <w:rFonts w:ascii="Arial" w:hAnsi="Arial" w:cs="Arial"/>
          <w:b/>
          <w:i/>
        </w:rPr>
        <w:t>Profiel</w:t>
      </w:r>
    </w:p>
    <w:p w:rsidR="003C6665" w:rsidRPr="003C6665" w:rsidRDefault="003C6665" w:rsidP="003C6665">
      <w:pPr>
        <w:pStyle w:val="Lijstalinea"/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 w:rsidRPr="003C6665">
        <w:rPr>
          <w:rFonts w:ascii="Arial" w:hAnsi="Arial" w:cs="Arial"/>
        </w:rPr>
        <w:t>Empathische vaardigheden</w:t>
      </w:r>
    </w:p>
    <w:p w:rsidR="003C6665" w:rsidRDefault="003C6665" w:rsidP="003C6665">
      <w:pPr>
        <w:pStyle w:val="Lijstalinea"/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Geëngageerd </w:t>
      </w:r>
      <w:r w:rsidRPr="003C6665">
        <w:rPr>
          <w:rFonts w:ascii="Arial" w:hAnsi="Arial" w:cs="Arial"/>
        </w:rPr>
        <w:t xml:space="preserve">in het </w:t>
      </w:r>
      <w:r>
        <w:rPr>
          <w:rFonts w:ascii="Arial" w:hAnsi="Arial" w:cs="Arial"/>
        </w:rPr>
        <w:t xml:space="preserve">constructief </w:t>
      </w:r>
      <w:r w:rsidRPr="003C6665">
        <w:rPr>
          <w:rFonts w:ascii="Arial" w:hAnsi="Arial" w:cs="Arial"/>
        </w:rPr>
        <w:t>samenwerken met collega</w:t>
      </w:r>
      <w:r w:rsidR="008753B3">
        <w:rPr>
          <w:rFonts w:ascii="Arial" w:hAnsi="Arial" w:cs="Arial"/>
        </w:rPr>
        <w:t>’</w:t>
      </w:r>
      <w:r w:rsidRPr="003C6665">
        <w:rPr>
          <w:rFonts w:ascii="Arial" w:hAnsi="Arial" w:cs="Arial"/>
        </w:rPr>
        <w:t>s</w:t>
      </w:r>
      <w:r w:rsidR="008753B3">
        <w:rPr>
          <w:rFonts w:ascii="Arial" w:hAnsi="Arial" w:cs="Arial"/>
        </w:rPr>
        <w:t xml:space="preserve"> met ook op kwaliteitsvolle hulpverlening.</w:t>
      </w:r>
    </w:p>
    <w:p w:rsidR="003C6665" w:rsidRPr="003C6665" w:rsidRDefault="003C6665" w:rsidP="003C6665">
      <w:pPr>
        <w:pStyle w:val="Lijstalinea"/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>
        <w:rPr>
          <w:rFonts w:ascii="Arial" w:hAnsi="Arial" w:cs="Arial"/>
        </w:rPr>
        <w:t>Affiniteit in het werken op maat van de patiënt</w:t>
      </w:r>
    </w:p>
    <w:p w:rsidR="003C6665" w:rsidRPr="003C6665" w:rsidRDefault="003C6665" w:rsidP="003C6665">
      <w:pPr>
        <w:pStyle w:val="Lijstalinea"/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 w:rsidRPr="003C6665">
        <w:rPr>
          <w:rFonts w:ascii="Arial" w:hAnsi="Arial" w:cs="Arial"/>
        </w:rPr>
        <w:t>Bereid om een</w:t>
      </w:r>
      <w:r w:rsidR="00D8536F">
        <w:rPr>
          <w:rFonts w:ascii="Arial" w:hAnsi="Arial" w:cs="Arial"/>
        </w:rPr>
        <w:t xml:space="preserve"> avonddienst te presteren tot 21</w:t>
      </w:r>
      <w:r w:rsidRPr="003C6665">
        <w:rPr>
          <w:rFonts w:ascii="Arial" w:hAnsi="Arial" w:cs="Arial"/>
        </w:rPr>
        <w:t xml:space="preserve">u (dinsdagavond)  </w:t>
      </w:r>
    </w:p>
    <w:p w:rsidR="003C6665" w:rsidRDefault="003C6665" w:rsidP="00F96FD2">
      <w:pPr>
        <w:numPr>
          <w:ilvl w:val="0"/>
          <w:numId w:val="3"/>
        </w:numPr>
        <w:shd w:val="clear" w:color="auto" w:fill="FFFFFF"/>
        <w:spacing w:after="30"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Bereidheid om zich </w:t>
      </w:r>
      <w:r w:rsidR="00512E1D">
        <w:rPr>
          <w:rFonts w:ascii="Arial" w:hAnsi="Arial" w:cs="Arial"/>
        </w:rPr>
        <w:t xml:space="preserve">eventueel </w:t>
      </w:r>
      <w:r>
        <w:rPr>
          <w:rFonts w:ascii="Arial" w:hAnsi="Arial" w:cs="Arial"/>
        </w:rPr>
        <w:t>te verplaatsen naar zowel onze vestiging te Asse als die te Halle</w:t>
      </w:r>
      <w:r w:rsidR="00C90A2A">
        <w:rPr>
          <w:rFonts w:ascii="Arial" w:hAnsi="Arial" w:cs="Arial"/>
        </w:rPr>
        <w:t xml:space="preserve"> is een pluspunt</w:t>
      </w:r>
      <w:r>
        <w:rPr>
          <w:rFonts w:ascii="Arial" w:hAnsi="Arial" w:cs="Arial"/>
        </w:rPr>
        <w:t>.</w:t>
      </w:r>
    </w:p>
    <w:p w:rsidR="00A05A02" w:rsidRPr="003D308E" w:rsidRDefault="00A05A02" w:rsidP="00A05A02">
      <w:pPr>
        <w:rPr>
          <w:rFonts w:ascii="Tahoma" w:hAnsi="Tahoma" w:cs="Tahoma"/>
          <w:b/>
          <w:lang w:val="nl-BE"/>
        </w:rPr>
      </w:pPr>
    </w:p>
    <w:p w:rsidR="00F96FD2" w:rsidRPr="003D308E" w:rsidRDefault="00F96FD2" w:rsidP="003D308E">
      <w:pPr>
        <w:ind w:left="720"/>
        <w:rPr>
          <w:rFonts w:ascii="Tahoma" w:hAnsi="Tahoma" w:cs="Tahoma"/>
          <w:lang w:val="nl-BE"/>
        </w:rPr>
      </w:pPr>
    </w:p>
    <w:p w:rsidR="00822493" w:rsidRPr="003D308E" w:rsidRDefault="00822493" w:rsidP="00A05A02">
      <w:pPr>
        <w:jc w:val="center"/>
        <w:rPr>
          <w:rFonts w:ascii="Tahoma" w:hAnsi="Tahoma" w:cs="Tahoma"/>
          <w:b/>
          <w:i/>
          <w:lang w:val="nl-BE"/>
        </w:rPr>
      </w:pPr>
      <w:r w:rsidRPr="003D308E">
        <w:rPr>
          <w:rFonts w:ascii="Tahoma" w:hAnsi="Tahoma" w:cs="Tahoma"/>
          <w:b/>
          <w:i/>
          <w:lang w:val="nl-BE"/>
        </w:rPr>
        <w:t>Wij bieden</w:t>
      </w:r>
    </w:p>
    <w:p w:rsidR="00A05A02" w:rsidRPr="003D308E" w:rsidRDefault="00A05A02" w:rsidP="00A05A02">
      <w:pPr>
        <w:rPr>
          <w:rFonts w:ascii="Tahoma" w:hAnsi="Tahoma" w:cs="Tahoma"/>
          <w:lang w:val="nl-BE"/>
        </w:rPr>
      </w:pPr>
    </w:p>
    <w:p w:rsidR="003C6665" w:rsidRDefault="003C6665" w:rsidP="003C6665">
      <w:pPr>
        <w:pStyle w:val="Normaalweb"/>
        <w:numPr>
          <w:ilvl w:val="0"/>
          <w:numId w:val="3"/>
        </w:numPr>
        <w:shd w:val="clear" w:color="auto" w:fill="FFFFFF"/>
        <w:spacing w:line="336" w:lineRule="atLeas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Mogelijkheid tot ervaring binnen een gespecialiseerd kader voor verslavingszorg.</w:t>
      </w:r>
    </w:p>
    <w:p w:rsidR="006764D6" w:rsidRDefault="003C6665" w:rsidP="00483B91">
      <w:pPr>
        <w:pStyle w:val="Normaalweb"/>
        <w:numPr>
          <w:ilvl w:val="0"/>
          <w:numId w:val="3"/>
        </w:numPr>
        <w:shd w:val="clear" w:color="auto" w:fill="FFFFFF"/>
        <w:spacing w:line="336" w:lineRule="atLeast"/>
        <w:rPr>
          <w:rFonts w:ascii="Arial" w:hAnsi="Arial" w:cs="Arial"/>
        </w:rPr>
      </w:pPr>
      <w:r w:rsidRPr="003C6665">
        <w:rPr>
          <w:rFonts w:ascii="Arial" w:hAnsi="Arial" w:cs="Arial"/>
        </w:rPr>
        <w:t>Gewoon contract (dienstverband) of contract op basis van zelfstandigheid - loon conform het RIZIV-barema van adviserend geneesheer.</w:t>
      </w:r>
    </w:p>
    <w:p w:rsidR="00483B91" w:rsidRPr="00483B91" w:rsidRDefault="00483B91" w:rsidP="00483B91">
      <w:pPr>
        <w:pStyle w:val="Normaalweb"/>
        <w:numPr>
          <w:ilvl w:val="0"/>
          <w:numId w:val="3"/>
        </w:numPr>
        <w:shd w:val="clear" w:color="auto" w:fill="FFFFFF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Uurrooster in onderling overleg te bepalen</w:t>
      </w:r>
    </w:p>
    <w:bookmarkEnd w:id="0"/>
    <w:p w:rsidR="002605A3" w:rsidRPr="003D308E" w:rsidRDefault="002605A3" w:rsidP="002605A3">
      <w:pPr>
        <w:jc w:val="center"/>
        <w:rPr>
          <w:rFonts w:ascii="Tahoma" w:hAnsi="Tahoma" w:cs="Tahoma"/>
          <w:b/>
          <w:i/>
        </w:rPr>
      </w:pPr>
      <w:r w:rsidRPr="003D308E">
        <w:rPr>
          <w:rFonts w:ascii="Tahoma" w:hAnsi="Tahoma" w:cs="Tahoma"/>
          <w:b/>
          <w:i/>
        </w:rPr>
        <w:t>Solliciteren</w:t>
      </w:r>
    </w:p>
    <w:p w:rsidR="009F0D47" w:rsidRPr="003D308E" w:rsidRDefault="009F0D47" w:rsidP="002605A3">
      <w:pPr>
        <w:jc w:val="center"/>
        <w:rPr>
          <w:rFonts w:ascii="Tahoma" w:hAnsi="Tahoma" w:cs="Tahoma"/>
          <w:b/>
          <w:i/>
        </w:rPr>
      </w:pPr>
    </w:p>
    <w:p w:rsidR="00B83643" w:rsidRDefault="006764D6" w:rsidP="002605A3">
      <w:pPr>
        <w:jc w:val="center"/>
        <w:rPr>
          <w:rStyle w:val="Hyperlink"/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met motivatiebrief en CV</w:t>
      </w:r>
      <w:r w:rsidR="002605A3" w:rsidRPr="003D308E">
        <w:rPr>
          <w:rFonts w:ascii="Tahoma" w:hAnsi="Tahoma" w:cs="Tahoma"/>
          <w:lang w:val="nl-BE"/>
        </w:rPr>
        <w:br/>
      </w:r>
      <w:r w:rsidRPr="003D308E">
        <w:rPr>
          <w:rFonts w:ascii="Tahoma" w:hAnsi="Tahoma" w:cs="Tahoma"/>
          <w:lang w:val="nl-BE"/>
        </w:rPr>
        <w:t xml:space="preserve">t.a.v. </w:t>
      </w:r>
      <w:r>
        <w:rPr>
          <w:rFonts w:ascii="Tahoma" w:hAnsi="Tahoma" w:cs="Tahoma"/>
          <w:lang w:val="nl-BE"/>
        </w:rPr>
        <w:t>Elena De Feyter</w:t>
      </w:r>
      <w:r w:rsidR="002605A3" w:rsidRPr="003D308E">
        <w:rPr>
          <w:rFonts w:ascii="Tahoma" w:hAnsi="Tahoma" w:cs="Tahoma"/>
          <w:lang w:val="nl-BE"/>
        </w:rPr>
        <w:t xml:space="preserve">: </w:t>
      </w:r>
      <w:hyperlink r:id="rId8" w:history="1">
        <w:r w:rsidRPr="00E111D4">
          <w:rPr>
            <w:rStyle w:val="Hyperlink"/>
            <w:rFonts w:ascii="Tahoma" w:hAnsi="Tahoma" w:cs="Tahoma"/>
            <w:lang w:val="nl-BE"/>
          </w:rPr>
          <w:t>Elena.Defeyter@despiegel.org</w:t>
        </w:r>
      </w:hyperlink>
    </w:p>
    <w:p w:rsidR="002605A3" w:rsidRPr="003D308E" w:rsidRDefault="00E16F1A" w:rsidP="002605A3">
      <w:pPr>
        <w:jc w:val="center"/>
        <w:rPr>
          <w:rFonts w:ascii="Tahoma" w:hAnsi="Tahoma" w:cs="Tahoma"/>
        </w:rPr>
      </w:pPr>
      <w:r>
        <w:rPr>
          <w:rFonts w:ascii="Tahoma" w:hAnsi="Tahoma" w:cs="Tahoma"/>
          <w:lang w:val="nl-BE"/>
        </w:rPr>
        <w:t xml:space="preserve">Voor meer informatie: </w:t>
      </w:r>
      <w:hyperlink r:id="rId9" w:history="1">
        <w:r w:rsidRPr="00B43857">
          <w:rPr>
            <w:rStyle w:val="Hyperlink"/>
            <w:rFonts w:ascii="Tahoma" w:hAnsi="Tahoma" w:cs="Tahoma"/>
            <w:lang w:val="nl-BE"/>
          </w:rPr>
          <w:t>www.despiegel.org</w:t>
        </w:r>
      </w:hyperlink>
      <w:r w:rsidR="002605A3" w:rsidRPr="003D308E">
        <w:rPr>
          <w:rFonts w:ascii="Tahoma" w:hAnsi="Tahoma" w:cs="Tahoma"/>
        </w:rPr>
        <w:br/>
      </w:r>
    </w:p>
    <w:sectPr w:rsidR="002605A3" w:rsidRPr="003D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62"/>
    <w:multiLevelType w:val="hybridMultilevel"/>
    <w:tmpl w:val="6E66B338"/>
    <w:lvl w:ilvl="0" w:tplc="C020156E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DF95A86"/>
    <w:multiLevelType w:val="hybridMultilevel"/>
    <w:tmpl w:val="258236D8"/>
    <w:lvl w:ilvl="0" w:tplc="8976EF2C">
      <w:start w:val="17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60CF3"/>
    <w:multiLevelType w:val="hybridMultilevel"/>
    <w:tmpl w:val="94A0254C"/>
    <w:lvl w:ilvl="0" w:tplc="6F769BD4">
      <w:start w:val="17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93"/>
    <w:rsid w:val="001279EA"/>
    <w:rsid w:val="001C100A"/>
    <w:rsid w:val="002605A3"/>
    <w:rsid w:val="002D6D46"/>
    <w:rsid w:val="003C6665"/>
    <w:rsid w:val="003D308E"/>
    <w:rsid w:val="00464D37"/>
    <w:rsid w:val="00477870"/>
    <w:rsid w:val="00483B91"/>
    <w:rsid w:val="004F0A4D"/>
    <w:rsid w:val="00512E1D"/>
    <w:rsid w:val="00534EAA"/>
    <w:rsid w:val="00547D36"/>
    <w:rsid w:val="00660C46"/>
    <w:rsid w:val="006764D6"/>
    <w:rsid w:val="00740AF5"/>
    <w:rsid w:val="007620D4"/>
    <w:rsid w:val="00767897"/>
    <w:rsid w:val="00822493"/>
    <w:rsid w:val="00827E56"/>
    <w:rsid w:val="00831DC8"/>
    <w:rsid w:val="008753B3"/>
    <w:rsid w:val="008851AF"/>
    <w:rsid w:val="00896C97"/>
    <w:rsid w:val="00911331"/>
    <w:rsid w:val="009C50A7"/>
    <w:rsid w:val="009F0D47"/>
    <w:rsid w:val="00A05A02"/>
    <w:rsid w:val="00AD1789"/>
    <w:rsid w:val="00B02733"/>
    <w:rsid w:val="00B30435"/>
    <w:rsid w:val="00B32B61"/>
    <w:rsid w:val="00B5051E"/>
    <w:rsid w:val="00B52751"/>
    <w:rsid w:val="00B83643"/>
    <w:rsid w:val="00B84999"/>
    <w:rsid w:val="00BF60AC"/>
    <w:rsid w:val="00C13100"/>
    <w:rsid w:val="00C90A2A"/>
    <w:rsid w:val="00C90B63"/>
    <w:rsid w:val="00CB2887"/>
    <w:rsid w:val="00D06FA6"/>
    <w:rsid w:val="00D40869"/>
    <w:rsid w:val="00D8536F"/>
    <w:rsid w:val="00DF7258"/>
    <w:rsid w:val="00E16F1A"/>
    <w:rsid w:val="00E3391F"/>
    <w:rsid w:val="00E658A5"/>
    <w:rsid w:val="00E9233E"/>
    <w:rsid w:val="00EA30FD"/>
    <w:rsid w:val="00EC3BCA"/>
    <w:rsid w:val="00F35017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3">
    <w:name w:val="heading 3"/>
    <w:basedOn w:val="Standaard"/>
    <w:qFormat/>
    <w:rsid w:val="002605A3"/>
    <w:pPr>
      <w:spacing w:before="100" w:beforeAutospacing="1" w:after="120"/>
      <w:outlineLvl w:val="2"/>
    </w:pPr>
    <w:rPr>
      <w:rFonts w:ascii="Trebuchet MS" w:hAnsi="Trebuchet MS"/>
      <w:b/>
      <w:bCs/>
      <w:color w:val="4A9500"/>
      <w:sz w:val="29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05A0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34E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4EAA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F96FD2"/>
    <w:pPr>
      <w:spacing w:after="240"/>
    </w:pPr>
  </w:style>
  <w:style w:type="paragraph" w:styleId="Lijstalinea">
    <w:name w:val="List Paragraph"/>
    <w:basedOn w:val="Standaard"/>
    <w:uiPriority w:val="34"/>
    <w:qFormat/>
    <w:rsid w:val="003C6665"/>
    <w:pPr>
      <w:ind w:left="720"/>
      <w:contextualSpacing/>
    </w:pPr>
  </w:style>
  <w:style w:type="character" w:styleId="Verwijzingopmerking">
    <w:name w:val="annotation reference"/>
    <w:basedOn w:val="Standaardalinea-lettertype"/>
    <w:rsid w:val="003C666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C66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C6665"/>
    <w:rPr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3">
    <w:name w:val="heading 3"/>
    <w:basedOn w:val="Standaard"/>
    <w:qFormat/>
    <w:rsid w:val="002605A3"/>
    <w:pPr>
      <w:spacing w:before="100" w:beforeAutospacing="1" w:after="120"/>
      <w:outlineLvl w:val="2"/>
    </w:pPr>
    <w:rPr>
      <w:rFonts w:ascii="Trebuchet MS" w:hAnsi="Trebuchet MS"/>
      <w:b/>
      <w:bCs/>
      <w:color w:val="4A9500"/>
      <w:sz w:val="29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05A0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34E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4EAA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F96FD2"/>
    <w:pPr>
      <w:spacing w:after="240"/>
    </w:pPr>
  </w:style>
  <w:style w:type="paragraph" w:styleId="Lijstalinea">
    <w:name w:val="List Paragraph"/>
    <w:basedOn w:val="Standaard"/>
    <w:uiPriority w:val="34"/>
    <w:qFormat/>
    <w:rsid w:val="003C6665"/>
    <w:pPr>
      <w:ind w:left="720"/>
      <w:contextualSpacing/>
    </w:pPr>
  </w:style>
  <w:style w:type="character" w:styleId="Verwijzingopmerking">
    <w:name w:val="annotation reference"/>
    <w:basedOn w:val="Standaardalinea-lettertype"/>
    <w:rsid w:val="003C666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C66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C6665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Defeyter@despiege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spiegel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5D1D-3349-4AD3-B673-1BD202FE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Ambulante Drugszorg DE SPIEGEL</vt:lpstr>
    </vt:vector>
  </TitlesOfParts>
  <Company>De Spiegel vzw</Company>
  <LinksUpToDate>false</LinksUpToDate>
  <CharactersWithSpaces>2443</CharactersWithSpaces>
  <SharedDoc>false</SharedDoc>
  <HLinks>
    <vt:vector size="12" baseType="variant">
      <vt:variant>
        <vt:i4>5636121</vt:i4>
      </vt:variant>
      <vt:variant>
        <vt:i4>3</vt:i4>
      </vt:variant>
      <vt:variant>
        <vt:i4>0</vt:i4>
      </vt:variant>
      <vt:variant>
        <vt:i4>5</vt:i4>
      </vt:variant>
      <vt:variant>
        <vt:lpwstr>http://www.despiegel.org/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mailto:Elena.Defeyter@despiegel.org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Ambulante Drugszorg DE SPIEGEL</dc:title>
  <dc:creator>Vic Everaert</dc:creator>
  <cp:lastModifiedBy>Elena De Feyter</cp:lastModifiedBy>
  <cp:revision>2</cp:revision>
  <cp:lastPrinted>2010-05-07T10:26:00Z</cp:lastPrinted>
  <dcterms:created xsi:type="dcterms:W3CDTF">2019-09-24T17:08:00Z</dcterms:created>
  <dcterms:modified xsi:type="dcterms:W3CDTF">2019-09-24T17:08:00Z</dcterms:modified>
</cp:coreProperties>
</file>